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D1DCAF" w14:textId="77777777" w:rsidR="007B25B4" w:rsidRDefault="00DD7D92">
      <w:pPr>
        <w:spacing w:after="40"/>
        <w:jc w:val="center"/>
      </w:pPr>
      <w:r>
        <w:rPr>
          <w:b/>
          <w:bCs/>
          <w:color w:val="9C7A28"/>
        </w:rPr>
        <w:t>SAINT RONAN'S SCHOOL</w:t>
      </w:r>
    </w:p>
    <w:p w14:paraId="3C0BCA84" w14:textId="77777777" w:rsidR="007B25B4" w:rsidRDefault="00DD7D92">
      <w:pPr>
        <w:spacing w:after="60"/>
        <w:jc w:val="center"/>
      </w:pPr>
      <w:r>
        <w:rPr>
          <w:b/>
          <w:bCs/>
          <w:color w:val="1F2A44"/>
          <w:sz w:val="40"/>
          <w:szCs w:val="40"/>
        </w:rPr>
        <w:t>Allergy and Anaphylaxis Policy</w:t>
      </w:r>
    </w:p>
    <w:p w14:paraId="2B64F27C" w14:textId="77777777" w:rsidR="007B25B4" w:rsidRDefault="00DD7D92">
      <w:pPr>
        <w:spacing w:after="300"/>
        <w:jc w:val="center"/>
      </w:pPr>
      <w:r>
        <w:rPr>
          <w:i/>
          <w:iCs/>
          <w:color w:val="595959"/>
          <w:sz w:val="22"/>
          <w:szCs w:val="22"/>
        </w:rPr>
        <w:t>Guidance and Procedures for Managing Pupils with Allergies, including the Potential for Anaphylaxis</w:t>
      </w:r>
    </w:p>
    <w:p w14:paraId="5AB7524A" w14:textId="77777777" w:rsidR="007B25B4" w:rsidRDefault="00DD7D92">
      <w:pPr>
        <w:pBdr>
          <w:bottom w:val="single" w:sz="6" w:space="4" w:color="9C7A28"/>
        </w:pBdr>
        <w:spacing w:before="360" w:after="160"/>
      </w:pPr>
      <w:r>
        <w:rPr>
          <w:b/>
          <w:bCs/>
          <w:color w:val="1F2A44"/>
          <w:sz w:val="26"/>
          <w:szCs w:val="26"/>
        </w:rPr>
        <w:t>Foreword</w:t>
      </w:r>
    </w:p>
    <w:p w14:paraId="45DCD984" w14:textId="77777777" w:rsidR="007B25B4" w:rsidRDefault="00DD7D92">
      <w:pPr>
        <w:spacing w:after="160" w:line="276" w:lineRule="auto"/>
        <w:jc w:val="both"/>
      </w:pPr>
      <w:r>
        <w:rPr>
          <w:color w:val="222222"/>
          <w:sz w:val="21"/>
          <w:szCs w:val="21"/>
        </w:rPr>
        <w:t xml:space="preserve">This document has been prepared to provide guidance on the policy and procedures for managing pupils with allergies, including those with the potential for anaphylactic reactions, at Saint Ronan's School (“the </w:t>
      </w:r>
      <w:proofErr w:type="gramStart"/>
      <w:r>
        <w:rPr>
          <w:color w:val="222222"/>
          <w:sz w:val="21"/>
          <w:szCs w:val="21"/>
        </w:rPr>
        <w:t>School</w:t>
      </w:r>
      <w:proofErr w:type="gramEnd"/>
      <w:r>
        <w:rPr>
          <w:color w:val="222222"/>
          <w:sz w:val="21"/>
          <w:szCs w:val="21"/>
        </w:rPr>
        <w:t>”), including those in the Early Years Foundation Stage (EYFS).</w:t>
      </w:r>
    </w:p>
    <w:p w14:paraId="449187BA" w14:textId="77777777" w:rsidR="007B25B4" w:rsidRDefault="00DD7D92">
      <w:pPr>
        <w:spacing w:after="160" w:line="276" w:lineRule="auto"/>
        <w:jc w:val="both"/>
      </w:pPr>
      <w:r>
        <w:rPr>
          <w:color w:val="222222"/>
          <w:sz w:val="21"/>
          <w:szCs w:val="21"/>
        </w:rPr>
        <w:t>It is written with reference to: the Department for Education and Employment/Department of Health publication Supporting Pupils with Medical Needs (1996, updated 2015); the Department for Education/Department of Health publication Managing Medicines in Schools and Early Years Settings (2005); the Anaphylaxis Campaign/Medical Conditions at School Policy Resource Pack – Anaphylaxis (2007); the Independent Schools Bursars Association (ISBA)/The Allergy Team Schools Allergy Code and Template Allergy and Anaphylaxis Policy (2025); and Government guidance on the use of adrenaline auto-injectors in schools, issued under the Human Medicines (Amendment) Regulations 2017.</w:t>
      </w:r>
    </w:p>
    <w:p w14:paraId="1E10BE31" w14:textId="77777777" w:rsidR="007B25B4" w:rsidRDefault="00DD7D92">
      <w:pPr>
        <w:pBdr>
          <w:bottom w:val="single" w:sz="6" w:space="4" w:color="9C7A28"/>
        </w:pBdr>
        <w:spacing w:before="360" w:after="160"/>
      </w:pPr>
      <w:r>
        <w:rPr>
          <w:b/>
          <w:bCs/>
          <w:color w:val="1F2A44"/>
          <w:sz w:val="26"/>
          <w:szCs w:val="26"/>
        </w:rPr>
        <w:t>Status and Implementation</w:t>
      </w:r>
    </w:p>
    <w:p w14:paraId="035D2C8E" w14:textId="77777777" w:rsidR="007B25B4" w:rsidRDefault="00DD7D92">
      <w:pPr>
        <w:spacing w:after="160" w:line="276" w:lineRule="auto"/>
        <w:jc w:val="both"/>
      </w:pPr>
      <w:r>
        <w:rPr>
          <w:color w:val="222222"/>
          <w:sz w:val="21"/>
          <w:szCs w:val="21"/>
        </w:rPr>
        <w:t>All other policy documentation must be complied with, including all appropriate statutory, Department for Education and regulatory authority (e.g. Health and Safety Executive) documentation, and the School's Health &amp; Safety Policy, Administration of Medicines Policy (6.6.4), Food Safety Policy, Educational Visits Policy, Anti-Bullying Policy, Equality, Diversity and Inclusion Policy, Asthma Policy and Safeguarding Policy.</w:t>
      </w:r>
    </w:p>
    <w:p w14:paraId="2882F364" w14:textId="77777777" w:rsidR="007B25B4" w:rsidRDefault="00DD7D92">
      <w:pPr>
        <w:spacing w:after="160" w:line="276" w:lineRule="auto"/>
        <w:jc w:val="both"/>
      </w:pPr>
      <w:r>
        <w:rPr>
          <w:color w:val="222222"/>
          <w:sz w:val="21"/>
          <w:szCs w:val="21"/>
        </w:rPr>
        <w:t xml:space="preserve">This policy is written with reference to all pupils at Saint Ronan's School, including those in the Early Years Foundation Stage, and applies equally to all staff, parents and visitors to the </w:t>
      </w:r>
      <w:proofErr w:type="gramStart"/>
      <w:r>
        <w:rPr>
          <w:color w:val="222222"/>
          <w:sz w:val="21"/>
          <w:szCs w:val="21"/>
        </w:rPr>
        <w:t>School</w:t>
      </w:r>
      <w:proofErr w:type="gramEnd"/>
      <w:r>
        <w:rPr>
          <w:color w:val="222222"/>
          <w:sz w:val="21"/>
          <w:szCs w:val="21"/>
        </w:rPr>
        <w:t>.</w:t>
      </w:r>
    </w:p>
    <w:p w14:paraId="42C018D2" w14:textId="77777777" w:rsidR="007B25B4" w:rsidRDefault="00DD7D92">
      <w:pPr>
        <w:pBdr>
          <w:bottom w:val="single" w:sz="6" w:space="4" w:color="9C7A28"/>
        </w:pBdr>
        <w:spacing w:before="360" w:after="160"/>
      </w:pPr>
      <w:r>
        <w:rPr>
          <w:b/>
          <w:bCs/>
          <w:color w:val="1F2A44"/>
          <w:sz w:val="26"/>
          <w:szCs w:val="26"/>
        </w:rPr>
        <w:t>Revision</w:t>
      </w:r>
    </w:p>
    <w:p w14:paraId="5E8513CB" w14:textId="77777777" w:rsidR="007B25B4" w:rsidRDefault="00DD7D92">
      <w:pPr>
        <w:spacing w:after="160" w:line="276" w:lineRule="auto"/>
        <w:jc w:val="both"/>
      </w:pPr>
      <w:r>
        <w:rPr>
          <w:color w:val="222222"/>
          <w:sz w:val="21"/>
          <w:szCs w:val="21"/>
        </w:rPr>
        <w:t>This document will be reviewed biennially, or sooner should there be a significant change in guidance or legislation, to confirm that the procedures remain appropriate.</w:t>
      </w:r>
    </w:p>
    <w:p w14:paraId="325534FA" w14:textId="77777777" w:rsidR="007B25B4" w:rsidRDefault="00DD7D92">
      <w:pPr>
        <w:pBdr>
          <w:bottom w:val="single" w:sz="6" w:space="4" w:color="9C7A28"/>
        </w:pBdr>
        <w:spacing w:before="360" w:after="160"/>
      </w:pPr>
      <w:r>
        <w:rPr>
          <w:b/>
          <w:bCs/>
          <w:color w:val="1F2A44"/>
          <w:sz w:val="26"/>
          <w:szCs w:val="26"/>
        </w:rPr>
        <w:t>Definitions</w:t>
      </w:r>
    </w:p>
    <w:p w14:paraId="09DE39AF" w14:textId="77777777" w:rsidR="007B25B4" w:rsidRDefault="00DD7D92">
      <w:pPr>
        <w:spacing w:after="160" w:line="276" w:lineRule="auto"/>
        <w:jc w:val="both"/>
      </w:pPr>
      <w:r>
        <w:rPr>
          <w:color w:val="222222"/>
          <w:sz w:val="21"/>
          <w:szCs w:val="21"/>
        </w:rPr>
        <w:t>The term parent/s in this document applies to parents, carers, guardians and any person/body with legal responsibility for a child.</w:t>
      </w:r>
    </w:p>
    <w:p w14:paraId="2D57A067" w14:textId="77777777" w:rsidR="007B25B4" w:rsidRDefault="00DD7D92">
      <w:pPr>
        <w:pStyle w:val="ListParagraph"/>
        <w:numPr>
          <w:ilvl w:val="0"/>
          <w:numId w:val="2"/>
        </w:numPr>
        <w:spacing w:after="80" w:line="276" w:lineRule="auto"/>
        <w:jc w:val="both"/>
      </w:pPr>
      <w:r>
        <w:rPr>
          <w:b/>
          <w:bCs/>
          <w:color w:val="1F2A44"/>
          <w:sz w:val="21"/>
          <w:szCs w:val="21"/>
        </w:rPr>
        <w:t xml:space="preserve">Allergy: </w:t>
      </w:r>
      <w:r>
        <w:rPr>
          <w:color w:val="222222"/>
          <w:sz w:val="21"/>
          <w:szCs w:val="21"/>
        </w:rPr>
        <w:t>occurs when a person's immune system reacts to a substance (an allergen) that is normally harmless. Most allergic reactions are mild, but some can be severe and life-threatening.</w:t>
      </w:r>
    </w:p>
    <w:p w14:paraId="15B1613E" w14:textId="77777777" w:rsidR="007B25B4" w:rsidRDefault="00DD7D92">
      <w:pPr>
        <w:pStyle w:val="ListParagraph"/>
        <w:numPr>
          <w:ilvl w:val="0"/>
          <w:numId w:val="2"/>
        </w:numPr>
        <w:spacing w:after="80" w:line="276" w:lineRule="auto"/>
        <w:jc w:val="both"/>
      </w:pPr>
      <w:r>
        <w:rPr>
          <w:b/>
          <w:bCs/>
          <w:color w:val="1F2A44"/>
          <w:sz w:val="21"/>
          <w:szCs w:val="21"/>
        </w:rPr>
        <w:t xml:space="preserve">Anaphylaxis: </w:t>
      </w:r>
      <w:r>
        <w:rPr>
          <w:color w:val="222222"/>
          <w:sz w:val="21"/>
          <w:szCs w:val="21"/>
        </w:rPr>
        <w:t>a severe, potentially life-threatening allergic reaction at the extreme end of the allergic spectrum, which must always be treated as a medical emergency.</w:t>
      </w:r>
    </w:p>
    <w:p w14:paraId="50EC487C" w14:textId="77777777" w:rsidR="007B25B4" w:rsidRDefault="00DD7D92">
      <w:pPr>
        <w:pStyle w:val="ListParagraph"/>
        <w:numPr>
          <w:ilvl w:val="0"/>
          <w:numId w:val="2"/>
        </w:numPr>
        <w:spacing w:after="80" w:line="276" w:lineRule="auto"/>
        <w:jc w:val="both"/>
      </w:pPr>
      <w:r>
        <w:rPr>
          <w:b/>
          <w:bCs/>
          <w:color w:val="1F2A44"/>
          <w:sz w:val="21"/>
          <w:szCs w:val="21"/>
        </w:rPr>
        <w:t xml:space="preserve">Allergen: </w:t>
      </w:r>
      <w:r>
        <w:rPr>
          <w:color w:val="222222"/>
          <w:sz w:val="21"/>
          <w:szCs w:val="21"/>
        </w:rPr>
        <w:t>a substance that triggers an allergic reaction in a susceptible individual. The 14 allergens which UK law requires to be declared on food are celery, cereals containing gluten, crustaceans, eggs, fish, lupin, milk, molluscs, mustard, peanuts, tree nuts, soya, sulphites (sulphur dioxide) and sesame. Other common allergens include insect venom, latex, drugs/medication and animal dander.</w:t>
      </w:r>
    </w:p>
    <w:p w14:paraId="13A5A965" w14:textId="77777777" w:rsidR="007B25B4" w:rsidRDefault="00DD7D92">
      <w:pPr>
        <w:pStyle w:val="ListParagraph"/>
        <w:numPr>
          <w:ilvl w:val="0"/>
          <w:numId w:val="2"/>
        </w:numPr>
        <w:spacing w:after="80" w:line="276" w:lineRule="auto"/>
        <w:jc w:val="both"/>
      </w:pPr>
      <w:r>
        <w:rPr>
          <w:b/>
          <w:bCs/>
          <w:color w:val="1F2A44"/>
          <w:sz w:val="21"/>
          <w:szCs w:val="21"/>
        </w:rPr>
        <w:t xml:space="preserve">Adrenaline auto-injector/adrenaline pen: </w:t>
      </w:r>
      <w:r>
        <w:rPr>
          <w:color w:val="222222"/>
          <w:sz w:val="21"/>
          <w:szCs w:val="21"/>
        </w:rPr>
        <w:t xml:space="preserve">a single-use device delivering a pre-measured dose of adrenaline into the outer thigh muscle, used to treat anaphylaxis. The two brands currently licensed for use in the UK are EpiPen® and </w:t>
      </w:r>
      <w:proofErr w:type="spellStart"/>
      <w:r>
        <w:rPr>
          <w:color w:val="222222"/>
          <w:sz w:val="21"/>
          <w:szCs w:val="21"/>
        </w:rPr>
        <w:t>Jext</w:t>
      </w:r>
      <w:proofErr w:type="spellEnd"/>
      <w:r>
        <w:rPr>
          <w:color w:val="222222"/>
          <w:sz w:val="21"/>
          <w:szCs w:val="21"/>
        </w:rPr>
        <w:t xml:space="preserve">®. References in this policy to ‘adrenaline pens’ also include needle-free adrenaline nasal sprays where these are prescribed for a pupil (e.g. </w:t>
      </w:r>
      <w:proofErr w:type="spellStart"/>
      <w:r>
        <w:rPr>
          <w:color w:val="222222"/>
          <w:sz w:val="21"/>
          <w:szCs w:val="21"/>
        </w:rPr>
        <w:t>neffy</w:t>
      </w:r>
      <w:proofErr w:type="spellEnd"/>
      <w:r>
        <w:rPr>
          <w:color w:val="222222"/>
          <w:sz w:val="21"/>
          <w:szCs w:val="21"/>
        </w:rPr>
        <w:t>®).</w:t>
      </w:r>
    </w:p>
    <w:p w14:paraId="55605431" w14:textId="77777777" w:rsidR="007B25B4" w:rsidRDefault="00DD7D92">
      <w:pPr>
        <w:pStyle w:val="ListParagraph"/>
        <w:numPr>
          <w:ilvl w:val="0"/>
          <w:numId w:val="2"/>
        </w:numPr>
        <w:spacing w:after="80" w:line="276" w:lineRule="auto"/>
        <w:jc w:val="both"/>
      </w:pPr>
      <w:r>
        <w:rPr>
          <w:b/>
          <w:bCs/>
          <w:color w:val="1F2A44"/>
          <w:sz w:val="21"/>
          <w:szCs w:val="21"/>
        </w:rPr>
        <w:lastRenderedPageBreak/>
        <w:t xml:space="preserve">Allergy Action Plan: </w:t>
      </w:r>
      <w:r>
        <w:rPr>
          <w:color w:val="222222"/>
          <w:sz w:val="21"/>
          <w:szCs w:val="21"/>
        </w:rPr>
        <w:t xml:space="preserve">a short plan completed by a pupil's healthcare professional (the </w:t>
      </w:r>
      <w:proofErr w:type="gramStart"/>
      <w:r>
        <w:rPr>
          <w:color w:val="222222"/>
          <w:sz w:val="21"/>
          <w:szCs w:val="21"/>
        </w:rPr>
        <w:t>School</w:t>
      </w:r>
      <w:proofErr w:type="gramEnd"/>
      <w:r>
        <w:rPr>
          <w:color w:val="222222"/>
          <w:sz w:val="21"/>
          <w:szCs w:val="21"/>
        </w:rPr>
        <w:t xml:space="preserve"> uses the BSACI paediatric templates) which sets out a pupil's allergy and how it should be treated.</w:t>
      </w:r>
    </w:p>
    <w:p w14:paraId="6B8AC719" w14:textId="108B7964" w:rsidR="007B25B4" w:rsidRDefault="00DD7D92">
      <w:pPr>
        <w:pStyle w:val="ListParagraph"/>
        <w:numPr>
          <w:ilvl w:val="0"/>
          <w:numId w:val="2"/>
        </w:numPr>
        <w:spacing w:after="80" w:line="276" w:lineRule="auto"/>
        <w:jc w:val="both"/>
      </w:pPr>
      <w:r>
        <w:rPr>
          <w:b/>
          <w:bCs/>
          <w:color w:val="1F2A44"/>
          <w:sz w:val="21"/>
          <w:szCs w:val="21"/>
        </w:rPr>
        <w:t xml:space="preserve">Individual Healthcare Plan (Care Plan): </w:t>
      </w:r>
      <w:r>
        <w:rPr>
          <w:color w:val="222222"/>
          <w:sz w:val="21"/>
          <w:szCs w:val="21"/>
        </w:rPr>
        <w:t xml:space="preserve">a document prepared by </w:t>
      </w:r>
      <w:r w:rsidR="000D3E08">
        <w:rPr>
          <w:color w:val="222222"/>
          <w:sz w:val="21"/>
          <w:szCs w:val="21"/>
        </w:rPr>
        <w:t>The Health Matron</w:t>
      </w:r>
      <w:r>
        <w:rPr>
          <w:color w:val="222222"/>
          <w:sz w:val="21"/>
          <w:szCs w:val="21"/>
        </w:rPr>
        <w:t>, in conjunction with parents and, where appropriate, the pupil's medical practitioner, in accordance with Policy 6.6.4 (Administration of Medicines). It sets out a pupil's allergy, triggers, medication and the action to be taken by staff in the event of a reaction.</w:t>
      </w:r>
    </w:p>
    <w:p w14:paraId="4604E81E" w14:textId="505B3E5B" w:rsidR="007B25B4" w:rsidRDefault="00DD7D92">
      <w:pPr>
        <w:pStyle w:val="ListParagraph"/>
        <w:numPr>
          <w:ilvl w:val="0"/>
          <w:numId w:val="2"/>
        </w:numPr>
        <w:spacing w:after="80" w:line="276" w:lineRule="auto"/>
        <w:jc w:val="both"/>
      </w:pPr>
      <w:r>
        <w:rPr>
          <w:b/>
          <w:bCs/>
          <w:color w:val="1F2A44"/>
          <w:sz w:val="21"/>
          <w:szCs w:val="21"/>
        </w:rPr>
        <w:t xml:space="preserve">Designated Allergy Lead: </w:t>
      </w:r>
      <w:r>
        <w:rPr>
          <w:color w:val="222222"/>
          <w:sz w:val="21"/>
          <w:szCs w:val="21"/>
        </w:rPr>
        <w:t xml:space="preserve">the member of staff with overall responsibility for allergy management across the </w:t>
      </w:r>
      <w:proofErr w:type="gramStart"/>
      <w:r>
        <w:rPr>
          <w:color w:val="222222"/>
          <w:sz w:val="21"/>
          <w:szCs w:val="21"/>
        </w:rPr>
        <w:t>School</w:t>
      </w:r>
      <w:proofErr w:type="gramEnd"/>
      <w:r>
        <w:rPr>
          <w:color w:val="222222"/>
          <w:sz w:val="21"/>
          <w:szCs w:val="21"/>
        </w:rPr>
        <w:t xml:space="preserve">. At Saint Ronan's this role is carried out by </w:t>
      </w:r>
      <w:r w:rsidR="000D3E08">
        <w:rPr>
          <w:color w:val="222222"/>
          <w:sz w:val="21"/>
          <w:szCs w:val="21"/>
        </w:rPr>
        <w:t>Milly Lewis</w:t>
      </w:r>
      <w:r>
        <w:rPr>
          <w:color w:val="222222"/>
          <w:sz w:val="21"/>
          <w:szCs w:val="21"/>
        </w:rPr>
        <w:t>.</w:t>
      </w:r>
    </w:p>
    <w:p w14:paraId="45499F3D" w14:textId="77777777" w:rsidR="007B25B4" w:rsidRDefault="00DD7D92">
      <w:pPr>
        <w:pStyle w:val="ListParagraph"/>
        <w:numPr>
          <w:ilvl w:val="0"/>
          <w:numId w:val="2"/>
        </w:numPr>
        <w:spacing w:after="80" w:line="276" w:lineRule="auto"/>
        <w:jc w:val="both"/>
      </w:pPr>
      <w:r>
        <w:rPr>
          <w:b/>
          <w:bCs/>
          <w:color w:val="1F2A44"/>
          <w:sz w:val="21"/>
          <w:szCs w:val="21"/>
        </w:rPr>
        <w:t xml:space="preserve">Spare adrenaline pens: </w:t>
      </w:r>
      <w:r>
        <w:rPr>
          <w:color w:val="222222"/>
          <w:sz w:val="21"/>
          <w:szCs w:val="21"/>
        </w:rPr>
        <w:t xml:space="preserve">adrenaline pens held centrally by the </w:t>
      </w:r>
      <w:proofErr w:type="gramStart"/>
      <w:r>
        <w:rPr>
          <w:color w:val="222222"/>
          <w:sz w:val="21"/>
          <w:szCs w:val="21"/>
        </w:rPr>
        <w:t>School</w:t>
      </w:r>
      <w:proofErr w:type="gramEnd"/>
      <w:r>
        <w:rPr>
          <w:color w:val="222222"/>
          <w:sz w:val="21"/>
          <w:szCs w:val="21"/>
        </w:rPr>
        <w:t xml:space="preserve"> as a back-up, for use where a pupil's own prescribed pen is unavailable or has misfired, or to treat a person experiencing suspected anaphylaxis who has not previously been prescribed adrenaline.</w:t>
      </w:r>
    </w:p>
    <w:p w14:paraId="346EC6EB" w14:textId="77777777" w:rsidR="007B25B4" w:rsidRDefault="00DD7D92">
      <w:pPr>
        <w:pStyle w:val="ListParagraph"/>
        <w:numPr>
          <w:ilvl w:val="0"/>
          <w:numId w:val="2"/>
        </w:numPr>
        <w:spacing w:after="80" w:line="276" w:lineRule="auto"/>
        <w:jc w:val="both"/>
      </w:pPr>
      <w:r>
        <w:rPr>
          <w:b/>
          <w:bCs/>
          <w:color w:val="1F2A44"/>
          <w:sz w:val="21"/>
          <w:szCs w:val="21"/>
        </w:rPr>
        <w:t xml:space="preserve">Risk assessment: </w:t>
      </w:r>
      <w:r>
        <w:rPr>
          <w:color w:val="222222"/>
          <w:sz w:val="21"/>
          <w:szCs w:val="21"/>
        </w:rPr>
        <w:t xml:space="preserve">a document identifying the risks posed by an activity and the measures taken to mitigate them. Allergy is considered as part of every risk assessment for activities on and off the </w:t>
      </w:r>
      <w:proofErr w:type="gramStart"/>
      <w:r>
        <w:rPr>
          <w:color w:val="222222"/>
          <w:sz w:val="21"/>
          <w:szCs w:val="21"/>
        </w:rPr>
        <w:t>School</w:t>
      </w:r>
      <w:proofErr w:type="gramEnd"/>
      <w:r>
        <w:rPr>
          <w:color w:val="222222"/>
          <w:sz w:val="21"/>
          <w:szCs w:val="21"/>
        </w:rPr>
        <w:t xml:space="preserve"> site.</w:t>
      </w:r>
    </w:p>
    <w:p w14:paraId="18D20475" w14:textId="77777777" w:rsidR="007B25B4" w:rsidRDefault="00DD7D92">
      <w:pPr>
        <w:spacing w:after="160" w:line="276" w:lineRule="auto"/>
        <w:jc w:val="both"/>
      </w:pPr>
      <w:r>
        <w:rPr>
          <w:color w:val="222222"/>
          <w:sz w:val="21"/>
          <w:szCs w:val="21"/>
        </w:rPr>
        <w:t>School – Saint Ronan's School</w:t>
      </w:r>
    </w:p>
    <w:p w14:paraId="4C01C33C" w14:textId="77777777" w:rsidR="007B25B4" w:rsidRDefault="00DD7D92">
      <w:pPr>
        <w:spacing w:after="160" w:line="276" w:lineRule="auto"/>
        <w:jc w:val="both"/>
      </w:pPr>
      <w:r>
        <w:rPr>
          <w:color w:val="222222"/>
          <w:sz w:val="21"/>
          <w:szCs w:val="21"/>
        </w:rPr>
        <w:t xml:space="preserve">The </w:t>
      </w:r>
      <w:proofErr w:type="gramStart"/>
      <w:r>
        <w:rPr>
          <w:color w:val="222222"/>
          <w:sz w:val="21"/>
          <w:szCs w:val="21"/>
        </w:rPr>
        <w:t>School</w:t>
      </w:r>
      <w:proofErr w:type="gramEnd"/>
      <w:r>
        <w:rPr>
          <w:color w:val="222222"/>
          <w:sz w:val="21"/>
          <w:szCs w:val="21"/>
        </w:rPr>
        <w:t xml:space="preserve"> will seek written agreement from parents about sharing information about a child where this needs to be shared outside the </w:t>
      </w:r>
      <w:proofErr w:type="gramStart"/>
      <w:r>
        <w:rPr>
          <w:color w:val="222222"/>
          <w:sz w:val="21"/>
          <w:szCs w:val="21"/>
        </w:rPr>
        <w:t>School</w:t>
      </w:r>
      <w:proofErr w:type="gramEnd"/>
      <w:r>
        <w:rPr>
          <w:color w:val="222222"/>
          <w:sz w:val="21"/>
          <w:szCs w:val="21"/>
        </w:rPr>
        <w:t>. However, in cases where the health and safety of the child is at risk, this must take precedence over confidentiality.</w:t>
      </w:r>
    </w:p>
    <w:p w14:paraId="7AABC09E" w14:textId="77777777" w:rsidR="007B25B4" w:rsidRDefault="00DD7D92">
      <w:pPr>
        <w:pBdr>
          <w:bottom w:val="single" w:sz="6" w:space="4" w:color="9C7A28"/>
        </w:pBdr>
        <w:spacing w:before="360" w:after="160"/>
      </w:pPr>
      <w:r>
        <w:rPr>
          <w:b/>
          <w:bCs/>
          <w:color w:val="1F2A44"/>
          <w:sz w:val="26"/>
          <w:szCs w:val="26"/>
        </w:rPr>
        <w:t>Sections</w:t>
      </w:r>
    </w:p>
    <w:p w14:paraId="2A0955DA" w14:textId="77777777" w:rsidR="007B25B4" w:rsidRDefault="00DD7D92">
      <w:pPr>
        <w:spacing w:after="60"/>
      </w:pPr>
      <w:r>
        <w:rPr>
          <w:color w:val="222222"/>
          <w:sz w:val="21"/>
          <w:szCs w:val="21"/>
        </w:rPr>
        <w:t>1. Aims and School Statement</w:t>
      </w:r>
    </w:p>
    <w:p w14:paraId="432F47C3" w14:textId="77777777" w:rsidR="007B25B4" w:rsidRDefault="00DD7D92">
      <w:pPr>
        <w:spacing w:after="60"/>
      </w:pPr>
      <w:r>
        <w:rPr>
          <w:color w:val="222222"/>
          <w:sz w:val="21"/>
          <w:szCs w:val="21"/>
        </w:rPr>
        <w:t>2. What is an Allergy and Anaphylaxis?</w:t>
      </w:r>
    </w:p>
    <w:p w14:paraId="07E0ED31" w14:textId="77777777" w:rsidR="007B25B4" w:rsidRDefault="00DD7D92">
      <w:pPr>
        <w:spacing w:after="60"/>
      </w:pPr>
      <w:r>
        <w:rPr>
          <w:color w:val="222222"/>
          <w:sz w:val="21"/>
          <w:szCs w:val="21"/>
        </w:rPr>
        <w:t>3. Roles and Responsibilities</w:t>
      </w:r>
    </w:p>
    <w:p w14:paraId="5AF8331C" w14:textId="77777777" w:rsidR="007B25B4" w:rsidRDefault="00DD7D92">
      <w:pPr>
        <w:spacing w:after="60"/>
      </w:pPr>
      <w:r>
        <w:rPr>
          <w:color w:val="222222"/>
          <w:sz w:val="21"/>
          <w:szCs w:val="21"/>
        </w:rPr>
        <w:t>4. Record Keeping and Documentation</w:t>
      </w:r>
    </w:p>
    <w:p w14:paraId="7ECDAFDB" w14:textId="77777777" w:rsidR="007B25B4" w:rsidRDefault="00DD7D92">
      <w:pPr>
        <w:spacing w:after="60"/>
      </w:pPr>
      <w:r>
        <w:rPr>
          <w:color w:val="222222"/>
          <w:sz w:val="21"/>
          <w:szCs w:val="21"/>
        </w:rPr>
        <w:t>5. Assessing Risk and the Classroom Environment</w:t>
      </w:r>
    </w:p>
    <w:p w14:paraId="33E059F9" w14:textId="77777777" w:rsidR="007B25B4" w:rsidRDefault="00DD7D92">
      <w:pPr>
        <w:spacing w:after="60"/>
      </w:pPr>
      <w:r>
        <w:rPr>
          <w:color w:val="222222"/>
          <w:sz w:val="21"/>
          <w:szCs w:val="21"/>
        </w:rPr>
        <w:t>6. Food, Mealtimes and the School Kitchen</w:t>
      </w:r>
    </w:p>
    <w:p w14:paraId="40E87136" w14:textId="77777777" w:rsidR="007B25B4" w:rsidRDefault="00DD7D92">
      <w:pPr>
        <w:spacing w:after="60"/>
      </w:pPr>
      <w:r>
        <w:rPr>
          <w:color w:val="222222"/>
          <w:sz w:val="21"/>
          <w:szCs w:val="21"/>
        </w:rPr>
        <w:t>7. Educational Visits, Sports Fixtures and P.E./Games</w:t>
      </w:r>
    </w:p>
    <w:p w14:paraId="304BF099" w14:textId="77777777" w:rsidR="007B25B4" w:rsidRDefault="00DD7D92">
      <w:pPr>
        <w:spacing w:after="60"/>
      </w:pPr>
      <w:r>
        <w:rPr>
          <w:color w:val="222222"/>
          <w:sz w:val="21"/>
          <w:szCs w:val="21"/>
        </w:rPr>
        <w:t>8. Insect Stings</w:t>
      </w:r>
    </w:p>
    <w:p w14:paraId="6C59D819" w14:textId="77777777" w:rsidR="007B25B4" w:rsidRDefault="00DD7D92">
      <w:pPr>
        <w:spacing w:after="60"/>
      </w:pPr>
      <w:r>
        <w:rPr>
          <w:color w:val="222222"/>
          <w:sz w:val="21"/>
          <w:szCs w:val="21"/>
        </w:rPr>
        <w:t>9. Animals</w:t>
      </w:r>
    </w:p>
    <w:p w14:paraId="4DC431F7" w14:textId="77777777" w:rsidR="007B25B4" w:rsidRDefault="00DD7D92">
      <w:pPr>
        <w:spacing w:after="60"/>
      </w:pPr>
      <w:r>
        <w:rPr>
          <w:color w:val="222222"/>
          <w:sz w:val="21"/>
          <w:szCs w:val="21"/>
        </w:rPr>
        <w:t>10. Allergic Rhinitis/Hay Fever</w:t>
      </w:r>
    </w:p>
    <w:p w14:paraId="7ABDA65F" w14:textId="77777777" w:rsidR="007B25B4" w:rsidRDefault="00DD7D92">
      <w:pPr>
        <w:spacing w:after="60"/>
      </w:pPr>
      <w:r>
        <w:rPr>
          <w:color w:val="222222"/>
          <w:sz w:val="21"/>
          <w:szCs w:val="21"/>
        </w:rPr>
        <w:t>11. Inclusion and Mental Health</w:t>
      </w:r>
    </w:p>
    <w:p w14:paraId="58A47BF4" w14:textId="77777777" w:rsidR="007B25B4" w:rsidRDefault="00DD7D92">
      <w:pPr>
        <w:spacing w:after="60"/>
      </w:pPr>
      <w:r>
        <w:rPr>
          <w:color w:val="222222"/>
          <w:sz w:val="21"/>
          <w:szCs w:val="21"/>
        </w:rPr>
        <w:t>12. Adrenaline Pens</w:t>
      </w:r>
    </w:p>
    <w:p w14:paraId="393419C8" w14:textId="77777777" w:rsidR="007B25B4" w:rsidRDefault="00DD7D92">
      <w:pPr>
        <w:spacing w:after="60"/>
      </w:pPr>
      <w:r>
        <w:rPr>
          <w:color w:val="222222"/>
          <w:sz w:val="21"/>
          <w:szCs w:val="21"/>
        </w:rPr>
        <w:t>13. Responding to an Allergic Reaction/Anaphylaxis</w:t>
      </w:r>
    </w:p>
    <w:p w14:paraId="1ECDD4D7" w14:textId="77777777" w:rsidR="007B25B4" w:rsidRDefault="00DD7D92">
      <w:pPr>
        <w:spacing w:after="60"/>
      </w:pPr>
      <w:r>
        <w:rPr>
          <w:color w:val="222222"/>
          <w:sz w:val="21"/>
          <w:szCs w:val="21"/>
        </w:rPr>
        <w:t>14. Training</w:t>
      </w:r>
    </w:p>
    <w:p w14:paraId="596B0502" w14:textId="77777777" w:rsidR="007B25B4" w:rsidRDefault="00DD7D92">
      <w:pPr>
        <w:spacing w:after="60"/>
      </w:pPr>
      <w:r>
        <w:rPr>
          <w:color w:val="222222"/>
          <w:sz w:val="21"/>
          <w:szCs w:val="21"/>
        </w:rPr>
        <w:t>15. Asthma</w:t>
      </w:r>
    </w:p>
    <w:p w14:paraId="79AC13CF" w14:textId="77777777" w:rsidR="007B25B4" w:rsidRDefault="00DD7D92">
      <w:pPr>
        <w:spacing w:after="60"/>
      </w:pPr>
      <w:r>
        <w:rPr>
          <w:color w:val="222222"/>
          <w:sz w:val="21"/>
          <w:szCs w:val="21"/>
        </w:rPr>
        <w:t>16. Reporting Allergic Reactions</w:t>
      </w:r>
    </w:p>
    <w:p w14:paraId="5980F697" w14:textId="77777777" w:rsidR="007B25B4" w:rsidRDefault="00DD7D92">
      <w:pPr>
        <w:pageBreakBefore/>
        <w:pBdr>
          <w:bottom w:val="single" w:sz="6" w:space="4" w:color="9C7A28"/>
        </w:pBdr>
        <w:spacing w:after="160"/>
      </w:pPr>
      <w:r>
        <w:rPr>
          <w:b/>
          <w:bCs/>
          <w:color w:val="1F2A44"/>
          <w:sz w:val="26"/>
          <w:szCs w:val="26"/>
        </w:rPr>
        <w:lastRenderedPageBreak/>
        <w:t>1. Aims and School Statement</w:t>
      </w:r>
    </w:p>
    <w:p w14:paraId="4380EB94" w14:textId="77777777" w:rsidR="007B25B4" w:rsidRDefault="00DD7D92">
      <w:pPr>
        <w:spacing w:after="160" w:line="276" w:lineRule="auto"/>
        <w:jc w:val="both"/>
      </w:pPr>
      <w:r>
        <w:rPr>
          <w:color w:val="222222"/>
          <w:sz w:val="21"/>
          <w:szCs w:val="21"/>
        </w:rPr>
        <w:t xml:space="preserve">This policy sets out the </w:t>
      </w:r>
      <w:proofErr w:type="gramStart"/>
      <w:r>
        <w:rPr>
          <w:color w:val="222222"/>
          <w:sz w:val="21"/>
          <w:szCs w:val="21"/>
        </w:rPr>
        <w:t>School's</w:t>
      </w:r>
      <w:proofErr w:type="gramEnd"/>
      <w:r>
        <w:rPr>
          <w:color w:val="222222"/>
          <w:sz w:val="21"/>
          <w:szCs w:val="21"/>
        </w:rPr>
        <w:t xml:space="preserve"> approach to allergy management, including how the whole-school community works to reduce the risk of an allergic reaction occurring and the procedures in place to respond if one does. It also sets out how the </w:t>
      </w:r>
      <w:proofErr w:type="gramStart"/>
      <w:r>
        <w:rPr>
          <w:color w:val="222222"/>
          <w:sz w:val="21"/>
          <w:szCs w:val="21"/>
        </w:rPr>
        <w:t>School</w:t>
      </w:r>
      <w:proofErr w:type="gramEnd"/>
      <w:r>
        <w:rPr>
          <w:color w:val="222222"/>
          <w:sz w:val="21"/>
          <w:szCs w:val="21"/>
        </w:rPr>
        <w:t xml:space="preserve"> supports pupils with allergies to ensure their wellbeing and </w:t>
      </w:r>
      <w:proofErr w:type="gramStart"/>
      <w:r>
        <w:rPr>
          <w:color w:val="222222"/>
          <w:sz w:val="21"/>
          <w:szCs w:val="21"/>
        </w:rPr>
        <w:t>inclusion, and</w:t>
      </w:r>
      <w:proofErr w:type="gramEnd"/>
      <w:r>
        <w:rPr>
          <w:color w:val="222222"/>
          <w:sz w:val="21"/>
          <w:szCs w:val="21"/>
        </w:rPr>
        <w:t xml:space="preserve"> demonstrates the </w:t>
      </w:r>
      <w:proofErr w:type="gramStart"/>
      <w:r>
        <w:rPr>
          <w:color w:val="222222"/>
          <w:sz w:val="21"/>
          <w:szCs w:val="21"/>
        </w:rPr>
        <w:t>School's</w:t>
      </w:r>
      <w:proofErr w:type="gramEnd"/>
      <w:r>
        <w:rPr>
          <w:color w:val="222222"/>
          <w:sz w:val="21"/>
          <w:szCs w:val="21"/>
        </w:rPr>
        <w:t xml:space="preserve"> commitment to being an allergy-aware school.</w:t>
      </w:r>
    </w:p>
    <w:p w14:paraId="43DA55BF" w14:textId="77777777" w:rsidR="007B25B4" w:rsidRDefault="00DD7D92">
      <w:pPr>
        <w:spacing w:after="160" w:line="276" w:lineRule="auto"/>
        <w:jc w:val="both"/>
      </w:pPr>
      <w:r>
        <w:rPr>
          <w:color w:val="222222"/>
          <w:sz w:val="21"/>
          <w:szCs w:val="21"/>
        </w:rPr>
        <w:t xml:space="preserve">This policy applies to all staff, pupils, parents and visitors to the </w:t>
      </w:r>
      <w:proofErr w:type="gramStart"/>
      <w:r>
        <w:rPr>
          <w:color w:val="222222"/>
          <w:sz w:val="21"/>
          <w:szCs w:val="21"/>
        </w:rPr>
        <w:t>School</w:t>
      </w:r>
      <w:proofErr w:type="gramEnd"/>
      <w:r>
        <w:rPr>
          <w:color w:val="222222"/>
          <w:sz w:val="21"/>
          <w:szCs w:val="21"/>
        </w:rPr>
        <w:t xml:space="preserve"> and should be read alongside the School's Administration of Medicines Policy (6.6.4), Health &amp; Safety Policy, Food Safety Policy, Educational Visits Policy, Equality, Diversity and Inclusion Policy, Anti-Bullying Policy and Asthma Policy.</w:t>
      </w:r>
    </w:p>
    <w:p w14:paraId="2A185715" w14:textId="77777777" w:rsidR="007B25B4" w:rsidRDefault="00DD7D92">
      <w:pPr>
        <w:spacing w:after="160" w:line="276" w:lineRule="auto"/>
        <w:jc w:val="both"/>
      </w:pPr>
      <w:r>
        <w:rPr>
          <w:color w:val="222222"/>
          <w:sz w:val="21"/>
          <w:szCs w:val="21"/>
        </w:rPr>
        <w:t xml:space="preserve">The </w:t>
      </w:r>
      <w:proofErr w:type="gramStart"/>
      <w:r>
        <w:rPr>
          <w:color w:val="222222"/>
          <w:sz w:val="21"/>
          <w:szCs w:val="21"/>
        </w:rPr>
        <w:t>School</w:t>
      </w:r>
      <w:proofErr w:type="gramEnd"/>
      <w:r>
        <w:rPr>
          <w:color w:val="222222"/>
          <w:sz w:val="21"/>
          <w:szCs w:val="21"/>
        </w:rPr>
        <w:t xml:space="preserve"> recognises that anaphylaxis is a severe and potentially life-threatening allergic reaction at the extreme end of the allergic spectrum, and that this could potentially affect some of our pupils. The </w:t>
      </w:r>
      <w:proofErr w:type="gramStart"/>
      <w:r>
        <w:rPr>
          <w:color w:val="222222"/>
          <w:sz w:val="21"/>
          <w:szCs w:val="21"/>
        </w:rPr>
        <w:t>School</w:t>
      </w:r>
      <w:proofErr w:type="gramEnd"/>
      <w:r>
        <w:rPr>
          <w:color w:val="222222"/>
          <w:sz w:val="21"/>
          <w:szCs w:val="21"/>
        </w:rPr>
        <w:t xml:space="preserve"> will encourage all pupils with allergies, including those with the potential for anaphylaxis, to achieve their full potential in all aspects of school life.</w:t>
      </w:r>
    </w:p>
    <w:p w14:paraId="02D17A2E" w14:textId="77777777" w:rsidR="007B25B4" w:rsidRDefault="00DD7D92">
      <w:pPr>
        <w:spacing w:after="160" w:line="276" w:lineRule="auto"/>
        <w:jc w:val="both"/>
      </w:pPr>
      <w:r>
        <w:rPr>
          <w:color w:val="222222"/>
          <w:sz w:val="21"/>
          <w:szCs w:val="21"/>
        </w:rPr>
        <w:t xml:space="preserve">The </w:t>
      </w:r>
      <w:proofErr w:type="gramStart"/>
      <w:r>
        <w:rPr>
          <w:color w:val="222222"/>
          <w:sz w:val="21"/>
          <w:szCs w:val="21"/>
        </w:rPr>
        <w:t>School</w:t>
      </w:r>
      <w:proofErr w:type="gramEnd"/>
      <w:r>
        <w:rPr>
          <w:color w:val="222222"/>
          <w:sz w:val="21"/>
          <w:szCs w:val="21"/>
        </w:rPr>
        <w:t xml:space="preserve"> positively welcomes pupils with allergies, and it is recognised that by having a clear policy which is understood by staff, parents and Governors, such pupils will be able to enjoy their time at the </w:t>
      </w:r>
      <w:proofErr w:type="gramStart"/>
      <w:r>
        <w:rPr>
          <w:color w:val="222222"/>
          <w:sz w:val="21"/>
          <w:szCs w:val="21"/>
        </w:rPr>
        <w:t>School</w:t>
      </w:r>
      <w:proofErr w:type="gramEnd"/>
      <w:r>
        <w:rPr>
          <w:color w:val="222222"/>
          <w:sz w:val="21"/>
          <w:szCs w:val="21"/>
        </w:rPr>
        <w:t xml:space="preserve"> and make the most of all the opportunities afforded to them.</w:t>
      </w:r>
    </w:p>
    <w:p w14:paraId="3948D701" w14:textId="77777777" w:rsidR="007B25B4" w:rsidRDefault="00DD7D92">
      <w:pPr>
        <w:spacing w:after="160" w:line="276" w:lineRule="auto"/>
        <w:jc w:val="both"/>
      </w:pPr>
      <w:r>
        <w:rPr>
          <w:color w:val="222222"/>
          <w:sz w:val="21"/>
          <w:szCs w:val="21"/>
        </w:rPr>
        <w:t xml:space="preserve">Responsibility for this policy lies with the </w:t>
      </w:r>
      <w:proofErr w:type="gramStart"/>
      <w:r>
        <w:rPr>
          <w:color w:val="222222"/>
          <w:sz w:val="21"/>
          <w:szCs w:val="21"/>
        </w:rPr>
        <w:t>School</w:t>
      </w:r>
      <w:proofErr w:type="gramEnd"/>
      <w:r>
        <w:rPr>
          <w:color w:val="222222"/>
          <w:sz w:val="21"/>
          <w:szCs w:val="21"/>
        </w:rPr>
        <w:t>; the Designated Allergy Lead, the Senior Management Team and the Governors are responsible for ensuring the policy is kept up to date, remains fit for purpose, and is properly implemented. This policy is publicly available and is communicated clearly to all pupils, staff and parents.</w:t>
      </w:r>
    </w:p>
    <w:p w14:paraId="3A6D2638" w14:textId="77777777" w:rsidR="007B25B4" w:rsidRDefault="00DD7D92">
      <w:pPr>
        <w:spacing w:after="160" w:line="276" w:lineRule="auto"/>
        <w:jc w:val="both"/>
      </w:pPr>
      <w:r>
        <w:rPr>
          <w:color w:val="222222"/>
          <w:sz w:val="21"/>
          <w:szCs w:val="21"/>
        </w:rPr>
        <w:t>Supply teachers and peripatetic staff will be made aware of this policy and will be provided with training and support in relation to their role within it.</w:t>
      </w:r>
    </w:p>
    <w:p w14:paraId="08600F8F" w14:textId="77777777" w:rsidR="007B25B4" w:rsidRDefault="00DD7D92">
      <w:pPr>
        <w:pBdr>
          <w:bottom w:val="single" w:sz="6" w:space="4" w:color="9C7A28"/>
        </w:pBdr>
        <w:spacing w:before="360" w:after="160"/>
      </w:pPr>
      <w:r>
        <w:rPr>
          <w:b/>
          <w:bCs/>
          <w:color w:val="1F2A44"/>
          <w:sz w:val="26"/>
          <w:szCs w:val="26"/>
        </w:rPr>
        <w:t>2. What is an Allergy and Anaphylaxis?</w:t>
      </w:r>
    </w:p>
    <w:p w14:paraId="684192ED" w14:textId="77777777" w:rsidR="007B25B4" w:rsidRDefault="00DD7D92">
      <w:pPr>
        <w:spacing w:after="160" w:line="276" w:lineRule="auto"/>
        <w:jc w:val="both"/>
      </w:pPr>
      <w:r>
        <w:rPr>
          <w:color w:val="222222"/>
          <w:sz w:val="21"/>
          <w:szCs w:val="21"/>
        </w:rPr>
        <w:t xml:space="preserve">Allergic reactions happen when a body's immune system reacts inappropriately to the presence of a normally harmless substance that it perceives as a threat; that substance is known as an allergen. </w:t>
      </w:r>
      <w:proofErr w:type="gramStart"/>
      <w:r>
        <w:rPr>
          <w:color w:val="222222"/>
          <w:sz w:val="21"/>
          <w:szCs w:val="21"/>
        </w:rPr>
        <w:t>The majority of</w:t>
      </w:r>
      <w:proofErr w:type="gramEnd"/>
      <w:r>
        <w:rPr>
          <w:color w:val="222222"/>
          <w:sz w:val="21"/>
          <w:szCs w:val="21"/>
        </w:rPr>
        <w:t xml:space="preserve"> people do not react to substances that cause </w:t>
      </w:r>
      <w:proofErr w:type="gramStart"/>
      <w:r>
        <w:rPr>
          <w:color w:val="222222"/>
          <w:sz w:val="21"/>
          <w:szCs w:val="21"/>
        </w:rPr>
        <w:t>others</w:t>
      </w:r>
      <w:proofErr w:type="gramEnd"/>
      <w:r>
        <w:rPr>
          <w:color w:val="222222"/>
          <w:sz w:val="21"/>
          <w:szCs w:val="21"/>
        </w:rPr>
        <w:t xml:space="preserve"> problems and can touch or eat them without any ill effects. If a pupil is known to have an allergy, the allergen has usually been identified, although this is not always the case, and some pupils suffer from non-specific allergies.</w:t>
      </w:r>
    </w:p>
    <w:p w14:paraId="36AE6DDB" w14:textId="77777777" w:rsidR="007B25B4" w:rsidRDefault="00DD7D92">
      <w:pPr>
        <w:spacing w:after="160" w:line="276" w:lineRule="auto"/>
        <w:jc w:val="both"/>
      </w:pPr>
      <w:r>
        <w:rPr>
          <w:color w:val="222222"/>
          <w:sz w:val="21"/>
          <w:szCs w:val="21"/>
        </w:rPr>
        <w:t>Allergic disease is the most common chronic condition of childhood; on average, one or two children in every class of 30 will have a food allergy, so it is vital that the whole School community understands allergy, knows how to reduce the risk of a reaction, and knows what to do in an emergency. A severe allergic reaction can be life-threatening, but even a mild reaction or near-miss can have widespread consequences and should always be taken seriously.</w:t>
      </w:r>
    </w:p>
    <w:p w14:paraId="5CB949A4" w14:textId="77777777" w:rsidR="007B25B4" w:rsidRDefault="00DD7D92">
      <w:pPr>
        <w:spacing w:after="160" w:line="276" w:lineRule="auto"/>
        <w:jc w:val="both"/>
      </w:pPr>
      <w:r>
        <w:rPr>
          <w:color w:val="222222"/>
          <w:sz w:val="21"/>
          <w:szCs w:val="21"/>
        </w:rPr>
        <w:t>Some common allergies include:</w:t>
      </w:r>
    </w:p>
    <w:p w14:paraId="4B4B05AC" w14:textId="77777777" w:rsidR="007B25B4" w:rsidRDefault="00DD7D92">
      <w:pPr>
        <w:pStyle w:val="ListParagraph"/>
        <w:numPr>
          <w:ilvl w:val="0"/>
          <w:numId w:val="2"/>
        </w:numPr>
        <w:spacing w:after="80" w:line="276" w:lineRule="auto"/>
        <w:jc w:val="both"/>
      </w:pPr>
      <w:r>
        <w:rPr>
          <w:color w:val="222222"/>
          <w:sz w:val="21"/>
          <w:szCs w:val="21"/>
        </w:rPr>
        <w:t>Peanuts and other legumes</w:t>
      </w:r>
    </w:p>
    <w:p w14:paraId="1825834F" w14:textId="77777777" w:rsidR="007B25B4" w:rsidRDefault="00DD7D92">
      <w:pPr>
        <w:pStyle w:val="ListParagraph"/>
        <w:numPr>
          <w:ilvl w:val="0"/>
          <w:numId w:val="2"/>
        </w:numPr>
        <w:spacing w:after="80" w:line="276" w:lineRule="auto"/>
        <w:jc w:val="both"/>
      </w:pPr>
      <w:r>
        <w:rPr>
          <w:color w:val="222222"/>
          <w:sz w:val="21"/>
          <w:szCs w:val="21"/>
        </w:rPr>
        <w:t>Tree nuts (e.g. almonds, walnuts, hazelnuts, cashews)</w:t>
      </w:r>
    </w:p>
    <w:p w14:paraId="722B2FC9" w14:textId="77777777" w:rsidR="007B25B4" w:rsidRDefault="00DD7D92">
      <w:pPr>
        <w:pStyle w:val="ListParagraph"/>
        <w:numPr>
          <w:ilvl w:val="0"/>
          <w:numId w:val="2"/>
        </w:numPr>
        <w:spacing w:after="80" w:line="276" w:lineRule="auto"/>
        <w:jc w:val="both"/>
      </w:pPr>
      <w:r>
        <w:rPr>
          <w:color w:val="222222"/>
          <w:sz w:val="21"/>
          <w:szCs w:val="21"/>
        </w:rPr>
        <w:t>Milk and other dairy products</w:t>
      </w:r>
    </w:p>
    <w:p w14:paraId="7DD513CC" w14:textId="77777777" w:rsidR="007B25B4" w:rsidRDefault="00DD7D92">
      <w:pPr>
        <w:pStyle w:val="ListParagraph"/>
        <w:numPr>
          <w:ilvl w:val="0"/>
          <w:numId w:val="2"/>
        </w:numPr>
        <w:spacing w:after="80" w:line="276" w:lineRule="auto"/>
        <w:jc w:val="both"/>
      </w:pPr>
      <w:r>
        <w:rPr>
          <w:color w:val="222222"/>
          <w:sz w:val="21"/>
          <w:szCs w:val="21"/>
        </w:rPr>
        <w:t>Eggs</w:t>
      </w:r>
    </w:p>
    <w:p w14:paraId="72657AF5" w14:textId="77777777" w:rsidR="007B25B4" w:rsidRDefault="00DD7D92">
      <w:pPr>
        <w:pStyle w:val="ListParagraph"/>
        <w:numPr>
          <w:ilvl w:val="0"/>
          <w:numId w:val="2"/>
        </w:numPr>
        <w:spacing w:after="80" w:line="276" w:lineRule="auto"/>
        <w:jc w:val="both"/>
      </w:pPr>
      <w:r>
        <w:rPr>
          <w:color w:val="222222"/>
          <w:sz w:val="21"/>
          <w:szCs w:val="21"/>
        </w:rPr>
        <w:t>Fish and shellfish</w:t>
      </w:r>
    </w:p>
    <w:p w14:paraId="3A2B00F7" w14:textId="77777777" w:rsidR="007B25B4" w:rsidRDefault="00DD7D92">
      <w:pPr>
        <w:pStyle w:val="ListParagraph"/>
        <w:numPr>
          <w:ilvl w:val="0"/>
          <w:numId w:val="2"/>
        </w:numPr>
        <w:spacing w:after="80" w:line="276" w:lineRule="auto"/>
        <w:jc w:val="both"/>
      </w:pPr>
      <w:r>
        <w:rPr>
          <w:color w:val="222222"/>
          <w:sz w:val="21"/>
          <w:szCs w:val="21"/>
        </w:rPr>
        <w:t>Sesame</w:t>
      </w:r>
    </w:p>
    <w:p w14:paraId="1ED0D63B" w14:textId="77777777" w:rsidR="007B25B4" w:rsidRDefault="00DD7D92">
      <w:pPr>
        <w:pStyle w:val="ListParagraph"/>
        <w:numPr>
          <w:ilvl w:val="0"/>
          <w:numId w:val="2"/>
        </w:numPr>
        <w:spacing w:after="80" w:line="276" w:lineRule="auto"/>
        <w:jc w:val="both"/>
      </w:pPr>
      <w:r>
        <w:rPr>
          <w:color w:val="222222"/>
          <w:sz w:val="21"/>
          <w:szCs w:val="21"/>
        </w:rPr>
        <w:t>Wheat and other cereals containing gluten</w:t>
      </w:r>
    </w:p>
    <w:p w14:paraId="4CB74862" w14:textId="77777777" w:rsidR="007B25B4" w:rsidRDefault="00DD7D92">
      <w:pPr>
        <w:pStyle w:val="ListParagraph"/>
        <w:numPr>
          <w:ilvl w:val="0"/>
          <w:numId w:val="2"/>
        </w:numPr>
        <w:spacing w:after="80" w:line="276" w:lineRule="auto"/>
        <w:jc w:val="both"/>
      </w:pPr>
      <w:r>
        <w:rPr>
          <w:color w:val="222222"/>
          <w:sz w:val="21"/>
          <w:szCs w:val="21"/>
        </w:rPr>
        <w:t>Soya</w:t>
      </w:r>
    </w:p>
    <w:p w14:paraId="2E60C539" w14:textId="77777777" w:rsidR="007B25B4" w:rsidRDefault="00DD7D92">
      <w:pPr>
        <w:pStyle w:val="ListParagraph"/>
        <w:numPr>
          <w:ilvl w:val="0"/>
          <w:numId w:val="2"/>
        </w:numPr>
        <w:spacing w:after="80" w:line="276" w:lineRule="auto"/>
        <w:jc w:val="both"/>
      </w:pPr>
      <w:r>
        <w:rPr>
          <w:color w:val="222222"/>
          <w:sz w:val="21"/>
          <w:szCs w:val="21"/>
        </w:rPr>
        <w:t>Insect stings (e.g. wasps, bees)</w:t>
      </w:r>
    </w:p>
    <w:p w14:paraId="517AEB94" w14:textId="77777777" w:rsidR="007B25B4" w:rsidRDefault="00DD7D92">
      <w:pPr>
        <w:pStyle w:val="ListParagraph"/>
        <w:numPr>
          <w:ilvl w:val="0"/>
          <w:numId w:val="2"/>
        </w:numPr>
        <w:spacing w:after="80" w:line="276" w:lineRule="auto"/>
        <w:jc w:val="both"/>
      </w:pPr>
      <w:r>
        <w:rPr>
          <w:color w:val="222222"/>
          <w:sz w:val="21"/>
          <w:szCs w:val="21"/>
        </w:rPr>
        <w:t>Latex (e.g. gloves, balloons)</w:t>
      </w:r>
    </w:p>
    <w:p w14:paraId="73AC7EBB" w14:textId="77777777" w:rsidR="007B25B4" w:rsidRDefault="00DD7D92">
      <w:pPr>
        <w:pStyle w:val="ListParagraph"/>
        <w:numPr>
          <w:ilvl w:val="0"/>
          <w:numId w:val="2"/>
        </w:numPr>
        <w:spacing w:after="80" w:line="276" w:lineRule="auto"/>
        <w:jc w:val="both"/>
      </w:pPr>
      <w:r>
        <w:rPr>
          <w:color w:val="222222"/>
          <w:sz w:val="21"/>
          <w:szCs w:val="21"/>
        </w:rPr>
        <w:lastRenderedPageBreak/>
        <w:t>Drugs/medication</w:t>
      </w:r>
    </w:p>
    <w:p w14:paraId="3B86B057" w14:textId="77777777" w:rsidR="007B25B4" w:rsidRDefault="00DD7D92">
      <w:pPr>
        <w:pStyle w:val="ListParagraph"/>
        <w:numPr>
          <w:ilvl w:val="0"/>
          <w:numId w:val="2"/>
        </w:numPr>
        <w:spacing w:after="80" w:line="276" w:lineRule="auto"/>
        <w:jc w:val="both"/>
      </w:pPr>
      <w:r>
        <w:rPr>
          <w:color w:val="222222"/>
          <w:sz w:val="21"/>
          <w:szCs w:val="21"/>
        </w:rPr>
        <w:t>Animal dander</w:t>
      </w:r>
    </w:p>
    <w:p w14:paraId="3927BC5E" w14:textId="77777777" w:rsidR="007B25B4" w:rsidRDefault="00DD7D92">
      <w:pPr>
        <w:spacing w:after="160" w:line="276" w:lineRule="auto"/>
        <w:jc w:val="both"/>
      </w:pPr>
      <w:r>
        <w:rPr>
          <w:color w:val="222222"/>
          <w:sz w:val="21"/>
          <w:szCs w:val="21"/>
        </w:rPr>
        <w:t>If a person's immune system reacts strongly enough to an allergen, this is known as anaphylaxis. At its most severe, this is accompanied by the person going into shock; anaphylactic shock is life-threatening and can happen within minutes of exposure, although the reaction may also take longer to develop. The impact of anaphylactic shock can be greatly reduced by the correct action being taken promptly at the time, including the administration of adrenaline where this has been prescribed for the individual.</w:t>
      </w:r>
    </w:p>
    <w:p w14:paraId="447235EB" w14:textId="77777777" w:rsidR="007B25B4" w:rsidRDefault="00DD7D92">
      <w:pPr>
        <w:spacing w:after="160" w:line="276" w:lineRule="auto"/>
        <w:jc w:val="both"/>
      </w:pPr>
      <w:r>
        <w:rPr>
          <w:color w:val="222222"/>
          <w:sz w:val="21"/>
          <w:szCs w:val="21"/>
        </w:rPr>
        <w:t xml:space="preserve">An allergy may amount to a disability under the Equality Act 2010. Whether or not this is formally the case for an individual pupil, the </w:t>
      </w:r>
      <w:proofErr w:type="gramStart"/>
      <w:r>
        <w:rPr>
          <w:color w:val="222222"/>
          <w:sz w:val="21"/>
          <w:szCs w:val="21"/>
        </w:rPr>
        <w:t>School</w:t>
      </w:r>
      <w:proofErr w:type="gramEnd"/>
      <w:r>
        <w:rPr>
          <w:color w:val="222222"/>
          <w:sz w:val="21"/>
          <w:szCs w:val="21"/>
        </w:rPr>
        <w:t xml:space="preserve"> will ensure its arrangements are consistent with its Equality, Diversity and Inclusion Policy.</w:t>
      </w:r>
    </w:p>
    <w:p w14:paraId="6C8B550E" w14:textId="77777777" w:rsidR="007B25B4" w:rsidRDefault="00DD7D92">
      <w:pPr>
        <w:pBdr>
          <w:bottom w:val="single" w:sz="6" w:space="4" w:color="9C7A28"/>
        </w:pBdr>
        <w:spacing w:before="360" w:after="160"/>
      </w:pPr>
      <w:r>
        <w:rPr>
          <w:b/>
          <w:bCs/>
          <w:color w:val="1F2A44"/>
          <w:sz w:val="26"/>
          <w:szCs w:val="26"/>
        </w:rPr>
        <w:t>3. Roles and Responsibilities</w:t>
      </w:r>
    </w:p>
    <w:p w14:paraId="384AEE60" w14:textId="77777777" w:rsidR="007B25B4" w:rsidRDefault="00DD7D92">
      <w:pPr>
        <w:spacing w:after="160" w:line="276" w:lineRule="auto"/>
        <w:jc w:val="both"/>
      </w:pPr>
      <w:r>
        <w:rPr>
          <w:color w:val="222222"/>
          <w:sz w:val="21"/>
          <w:szCs w:val="21"/>
        </w:rPr>
        <w:t xml:space="preserve">The </w:t>
      </w:r>
      <w:proofErr w:type="gramStart"/>
      <w:r>
        <w:rPr>
          <w:color w:val="222222"/>
          <w:sz w:val="21"/>
          <w:szCs w:val="21"/>
        </w:rPr>
        <w:t>School</w:t>
      </w:r>
      <w:proofErr w:type="gramEnd"/>
      <w:r>
        <w:rPr>
          <w:color w:val="222222"/>
          <w:sz w:val="21"/>
          <w:szCs w:val="21"/>
        </w:rPr>
        <w:t xml:space="preserve"> takes a whole-school approach to allergy management.</w:t>
      </w:r>
    </w:p>
    <w:p w14:paraId="2DA7AF1E" w14:textId="77777777" w:rsidR="007B25B4" w:rsidRDefault="00DD7D92">
      <w:pPr>
        <w:spacing w:before="260" w:after="120"/>
      </w:pPr>
      <w:r>
        <w:rPr>
          <w:b/>
          <w:bCs/>
          <w:color w:val="1F2A44"/>
          <w:sz w:val="22"/>
          <w:szCs w:val="22"/>
        </w:rPr>
        <w:t>3.1 Designated Allergy Lead</w:t>
      </w:r>
    </w:p>
    <w:p w14:paraId="14F5EE5D" w14:textId="1A57CF71" w:rsidR="007B25B4" w:rsidRDefault="00DD7D92">
      <w:pPr>
        <w:spacing w:after="160" w:line="276" w:lineRule="auto"/>
        <w:jc w:val="both"/>
      </w:pPr>
      <w:r>
        <w:rPr>
          <w:color w:val="222222"/>
          <w:sz w:val="21"/>
          <w:szCs w:val="21"/>
        </w:rPr>
        <w:t xml:space="preserve">The Designated Allergy Lead at Saint Ronan's is </w:t>
      </w:r>
      <w:r w:rsidR="000D3E08">
        <w:rPr>
          <w:color w:val="222222"/>
          <w:sz w:val="21"/>
          <w:szCs w:val="21"/>
        </w:rPr>
        <w:t>Milly Lewis</w:t>
      </w:r>
      <w:r>
        <w:rPr>
          <w:color w:val="222222"/>
          <w:sz w:val="21"/>
          <w:szCs w:val="21"/>
        </w:rPr>
        <w:t>, who reports to the Headmaster/Headmistress. The Designated Allergy Lead is responsible for:</w:t>
      </w:r>
    </w:p>
    <w:p w14:paraId="39C61ECE" w14:textId="77777777" w:rsidR="007B25B4" w:rsidRDefault="00DD7D92">
      <w:pPr>
        <w:pStyle w:val="ListParagraph"/>
        <w:numPr>
          <w:ilvl w:val="0"/>
          <w:numId w:val="2"/>
        </w:numPr>
        <w:spacing w:after="80" w:line="276" w:lineRule="auto"/>
        <w:jc w:val="both"/>
      </w:pPr>
      <w:r>
        <w:rPr>
          <w:color w:val="222222"/>
          <w:sz w:val="21"/>
          <w:szCs w:val="21"/>
        </w:rPr>
        <w:t>Ensuring the safety, inclusion and wellbeing of pupils and staff with an allergy;</w:t>
      </w:r>
    </w:p>
    <w:p w14:paraId="0098A772" w14:textId="77777777" w:rsidR="007B25B4" w:rsidRDefault="00DD7D92">
      <w:pPr>
        <w:pStyle w:val="ListParagraph"/>
        <w:numPr>
          <w:ilvl w:val="0"/>
          <w:numId w:val="2"/>
        </w:numPr>
        <w:spacing w:after="80" w:line="276" w:lineRule="auto"/>
        <w:jc w:val="both"/>
      </w:pPr>
      <w:r>
        <w:rPr>
          <w:color w:val="222222"/>
          <w:sz w:val="21"/>
          <w:szCs w:val="21"/>
        </w:rPr>
        <w:t xml:space="preserve">Taking decisions on allergy management across the </w:t>
      </w:r>
      <w:proofErr w:type="gramStart"/>
      <w:r>
        <w:rPr>
          <w:color w:val="222222"/>
          <w:sz w:val="21"/>
          <w:szCs w:val="21"/>
        </w:rPr>
        <w:t>School</w:t>
      </w:r>
      <w:proofErr w:type="gramEnd"/>
      <w:r>
        <w:rPr>
          <w:color w:val="222222"/>
          <w:sz w:val="21"/>
          <w:szCs w:val="21"/>
        </w:rPr>
        <w:t>;</w:t>
      </w:r>
    </w:p>
    <w:p w14:paraId="7B5C7563" w14:textId="77777777" w:rsidR="007B25B4" w:rsidRDefault="00DD7D92">
      <w:pPr>
        <w:pStyle w:val="ListParagraph"/>
        <w:numPr>
          <w:ilvl w:val="0"/>
          <w:numId w:val="2"/>
        </w:numPr>
        <w:spacing w:after="80" w:line="276" w:lineRule="auto"/>
        <w:jc w:val="both"/>
      </w:pPr>
      <w:r>
        <w:rPr>
          <w:color w:val="222222"/>
          <w:sz w:val="21"/>
          <w:szCs w:val="21"/>
        </w:rPr>
        <w:t xml:space="preserve">Championing and practising allergy awareness across the </w:t>
      </w:r>
      <w:proofErr w:type="gramStart"/>
      <w:r>
        <w:rPr>
          <w:color w:val="222222"/>
          <w:sz w:val="21"/>
          <w:szCs w:val="21"/>
        </w:rPr>
        <w:t>School</w:t>
      </w:r>
      <w:proofErr w:type="gramEnd"/>
      <w:r>
        <w:rPr>
          <w:color w:val="222222"/>
          <w:sz w:val="21"/>
          <w:szCs w:val="21"/>
        </w:rPr>
        <w:t>;</w:t>
      </w:r>
    </w:p>
    <w:p w14:paraId="251040EB" w14:textId="77777777" w:rsidR="007B25B4" w:rsidRDefault="00DD7D92">
      <w:pPr>
        <w:pStyle w:val="ListParagraph"/>
        <w:numPr>
          <w:ilvl w:val="0"/>
          <w:numId w:val="2"/>
        </w:numPr>
        <w:spacing w:after="80" w:line="276" w:lineRule="auto"/>
        <w:jc w:val="both"/>
      </w:pPr>
      <w:r>
        <w:rPr>
          <w:color w:val="222222"/>
          <w:sz w:val="21"/>
          <w:szCs w:val="21"/>
        </w:rPr>
        <w:t>Acting as the main point of contact for staff, pupils and parents with concerns or questions about allergy management;</w:t>
      </w:r>
    </w:p>
    <w:p w14:paraId="7B97303D" w14:textId="77777777" w:rsidR="007B25B4" w:rsidRDefault="00DD7D92">
      <w:pPr>
        <w:pStyle w:val="ListParagraph"/>
        <w:numPr>
          <w:ilvl w:val="0"/>
          <w:numId w:val="2"/>
        </w:numPr>
        <w:spacing w:after="80" w:line="276" w:lineRule="auto"/>
        <w:jc w:val="both"/>
      </w:pPr>
      <w:r>
        <w:rPr>
          <w:color w:val="222222"/>
          <w:sz w:val="21"/>
          <w:szCs w:val="21"/>
        </w:rPr>
        <w:t xml:space="preserve">Ensuring allergy information is recorded on </w:t>
      </w:r>
      <w:proofErr w:type="spellStart"/>
      <w:r>
        <w:rPr>
          <w:color w:val="222222"/>
          <w:sz w:val="21"/>
          <w:szCs w:val="21"/>
        </w:rPr>
        <w:t>iSAMS</w:t>
      </w:r>
      <w:proofErr w:type="spellEnd"/>
      <w:r>
        <w:rPr>
          <w:color w:val="222222"/>
          <w:sz w:val="21"/>
          <w:szCs w:val="21"/>
        </w:rPr>
        <w:t>, kept up to date and communicated to all relevant staff, including catering staff;</w:t>
      </w:r>
    </w:p>
    <w:p w14:paraId="72228F31" w14:textId="77777777" w:rsidR="007B25B4" w:rsidRDefault="00DD7D92">
      <w:pPr>
        <w:pStyle w:val="ListParagraph"/>
        <w:numPr>
          <w:ilvl w:val="0"/>
          <w:numId w:val="2"/>
        </w:numPr>
        <w:spacing w:after="80" w:line="276" w:lineRule="auto"/>
        <w:jc w:val="both"/>
      </w:pPr>
      <w:r>
        <w:rPr>
          <w:color w:val="222222"/>
          <w:sz w:val="21"/>
          <w:szCs w:val="21"/>
        </w:rPr>
        <w:t>Ensuring all staff are appropriately trained and understand their role in allergy management, including which activities require an allergy risk assessment;</w:t>
      </w:r>
    </w:p>
    <w:p w14:paraId="32DC2E88" w14:textId="77777777" w:rsidR="007B25B4" w:rsidRDefault="00DD7D92">
      <w:pPr>
        <w:pStyle w:val="ListParagraph"/>
        <w:numPr>
          <w:ilvl w:val="0"/>
          <w:numId w:val="2"/>
        </w:numPr>
        <w:spacing w:after="80" w:line="276" w:lineRule="auto"/>
        <w:jc w:val="both"/>
      </w:pPr>
      <w:r>
        <w:rPr>
          <w:color w:val="222222"/>
          <w:sz w:val="21"/>
          <w:szCs w:val="21"/>
        </w:rPr>
        <w:t>Ensuring staff, pupils and parents have a good awareness of this policy;</w:t>
      </w:r>
    </w:p>
    <w:p w14:paraId="43F1E841" w14:textId="77777777" w:rsidR="007B25B4" w:rsidRDefault="00DD7D92">
      <w:pPr>
        <w:pStyle w:val="ListParagraph"/>
        <w:numPr>
          <w:ilvl w:val="0"/>
          <w:numId w:val="2"/>
        </w:numPr>
        <w:spacing w:after="80" w:line="276" w:lineRule="auto"/>
        <w:jc w:val="both"/>
      </w:pPr>
      <w:r>
        <w:rPr>
          <w:color w:val="222222"/>
          <w:sz w:val="21"/>
          <w:szCs w:val="21"/>
        </w:rPr>
        <w:t>Reviewing the School's stock of spare adrenaline pens and ensuring staff know where they are kept;</w:t>
      </w:r>
    </w:p>
    <w:p w14:paraId="3267DF14" w14:textId="77777777" w:rsidR="007B25B4" w:rsidRDefault="00DD7D92">
      <w:pPr>
        <w:pStyle w:val="ListParagraph"/>
        <w:numPr>
          <w:ilvl w:val="0"/>
          <w:numId w:val="2"/>
        </w:numPr>
        <w:spacing w:after="80" w:line="276" w:lineRule="auto"/>
        <w:jc w:val="both"/>
      </w:pPr>
      <w:r>
        <w:rPr>
          <w:color w:val="222222"/>
          <w:sz w:val="21"/>
          <w:szCs w:val="21"/>
        </w:rPr>
        <w:t>Keeping a record of allergic reactions and near-misses, reporting these to the appropriate authority (e.g. under RIDDOR) where necessary, and ensuring the circumstances are investigated and lessons are learned;</w:t>
      </w:r>
    </w:p>
    <w:p w14:paraId="55E5D775" w14:textId="77777777" w:rsidR="007B25B4" w:rsidRDefault="00DD7D92">
      <w:pPr>
        <w:pStyle w:val="ListParagraph"/>
        <w:numPr>
          <w:ilvl w:val="0"/>
          <w:numId w:val="2"/>
        </w:numPr>
        <w:spacing w:after="80" w:line="276" w:lineRule="auto"/>
        <w:jc w:val="both"/>
      </w:pPr>
      <w:r>
        <w:rPr>
          <w:color w:val="222222"/>
          <w:sz w:val="21"/>
          <w:szCs w:val="21"/>
        </w:rPr>
        <w:t>Regularly reviewing and updating this policy; and</w:t>
      </w:r>
    </w:p>
    <w:p w14:paraId="6D87917F" w14:textId="77777777" w:rsidR="007B25B4" w:rsidRDefault="00DD7D92">
      <w:pPr>
        <w:pStyle w:val="ListParagraph"/>
        <w:numPr>
          <w:ilvl w:val="0"/>
          <w:numId w:val="2"/>
        </w:numPr>
        <w:spacing w:after="80" w:line="276" w:lineRule="auto"/>
        <w:jc w:val="both"/>
      </w:pPr>
      <w:r>
        <w:rPr>
          <w:color w:val="222222"/>
          <w:sz w:val="21"/>
          <w:szCs w:val="21"/>
        </w:rPr>
        <w:t>Ensuring an anaphylaxis drill is carried out at least once a year.</w:t>
      </w:r>
    </w:p>
    <w:p w14:paraId="04E5A7DB" w14:textId="77777777" w:rsidR="007B25B4" w:rsidRDefault="00DD7D92">
      <w:pPr>
        <w:spacing w:after="160" w:line="276" w:lineRule="auto"/>
        <w:jc w:val="both"/>
      </w:pPr>
      <w:r>
        <w:rPr>
          <w:color w:val="222222"/>
          <w:sz w:val="21"/>
          <w:szCs w:val="21"/>
        </w:rPr>
        <w:t>At regular intervals the Designated Allergy Lead will check procedures are being followed and report to the Senior Management Team.</w:t>
      </w:r>
    </w:p>
    <w:p w14:paraId="796533A1" w14:textId="51E2E91D" w:rsidR="007B25B4" w:rsidRDefault="00DD7D92">
      <w:pPr>
        <w:spacing w:before="260" w:after="120"/>
      </w:pPr>
      <w:r>
        <w:rPr>
          <w:b/>
          <w:bCs/>
          <w:color w:val="1F2A44"/>
          <w:sz w:val="22"/>
          <w:szCs w:val="22"/>
        </w:rPr>
        <w:t xml:space="preserve">3.2 </w:t>
      </w:r>
      <w:r w:rsidR="000D3E08">
        <w:rPr>
          <w:b/>
          <w:bCs/>
          <w:color w:val="1F2A44"/>
          <w:sz w:val="22"/>
          <w:szCs w:val="22"/>
        </w:rPr>
        <w:t>Health Matron</w:t>
      </w:r>
      <w:r>
        <w:rPr>
          <w:b/>
          <w:bCs/>
          <w:color w:val="1F2A44"/>
          <w:sz w:val="22"/>
          <w:szCs w:val="22"/>
        </w:rPr>
        <w:t xml:space="preserve"> and the Healthcare Team</w:t>
      </w:r>
    </w:p>
    <w:p w14:paraId="3A7A94BC" w14:textId="01702F25" w:rsidR="007B25B4" w:rsidRDefault="000D3E08">
      <w:pPr>
        <w:spacing w:after="160" w:line="276" w:lineRule="auto"/>
        <w:jc w:val="both"/>
      </w:pPr>
      <w:r>
        <w:rPr>
          <w:color w:val="222222"/>
          <w:sz w:val="21"/>
          <w:szCs w:val="21"/>
        </w:rPr>
        <w:t>The Health Matron</w:t>
      </w:r>
      <w:r w:rsidR="00DD7D92">
        <w:rPr>
          <w:color w:val="222222"/>
          <w:sz w:val="21"/>
          <w:szCs w:val="21"/>
        </w:rPr>
        <w:t xml:space="preserve"> is responsible for:</w:t>
      </w:r>
    </w:p>
    <w:p w14:paraId="0BA8C3D8" w14:textId="77777777" w:rsidR="007B25B4" w:rsidRDefault="00DD7D92">
      <w:pPr>
        <w:pStyle w:val="ListParagraph"/>
        <w:numPr>
          <w:ilvl w:val="0"/>
          <w:numId w:val="2"/>
        </w:numPr>
        <w:spacing w:after="80" w:line="276" w:lineRule="auto"/>
        <w:jc w:val="both"/>
      </w:pPr>
      <w:r>
        <w:rPr>
          <w:color w:val="222222"/>
          <w:sz w:val="21"/>
          <w:szCs w:val="21"/>
        </w:rPr>
        <w:t xml:space="preserve">Entering details of pupils' medical conditions on </w:t>
      </w:r>
      <w:proofErr w:type="spellStart"/>
      <w:r>
        <w:rPr>
          <w:color w:val="222222"/>
          <w:sz w:val="21"/>
          <w:szCs w:val="21"/>
        </w:rPr>
        <w:t>iSAMS</w:t>
      </w:r>
      <w:proofErr w:type="spellEnd"/>
      <w:r>
        <w:rPr>
          <w:color w:val="222222"/>
          <w:sz w:val="21"/>
          <w:szCs w:val="21"/>
        </w:rPr>
        <w:t xml:space="preserve"> using information provided by parents;</w:t>
      </w:r>
    </w:p>
    <w:p w14:paraId="646DFD40" w14:textId="77777777" w:rsidR="007B25B4" w:rsidRDefault="00DD7D92">
      <w:pPr>
        <w:pStyle w:val="ListParagraph"/>
        <w:numPr>
          <w:ilvl w:val="0"/>
          <w:numId w:val="2"/>
        </w:numPr>
        <w:spacing w:after="80" w:line="276" w:lineRule="auto"/>
        <w:jc w:val="both"/>
      </w:pPr>
      <w:r>
        <w:rPr>
          <w:color w:val="222222"/>
          <w:sz w:val="21"/>
          <w:szCs w:val="21"/>
        </w:rPr>
        <w:t>Liaising with the Head of Kitchen and keeping them informed about pupils with known food-related allergies;</w:t>
      </w:r>
    </w:p>
    <w:p w14:paraId="6A995A89" w14:textId="77777777" w:rsidR="007B25B4" w:rsidRDefault="00DD7D92">
      <w:pPr>
        <w:pStyle w:val="ListParagraph"/>
        <w:numPr>
          <w:ilvl w:val="0"/>
          <w:numId w:val="2"/>
        </w:numPr>
        <w:spacing w:after="80" w:line="276" w:lineRule="auto"/>
        <w:jc w:val="both"/>
      </w:pPr>
      <w:r>
        <w:rPr>
          <w:color w:val="222222"/>
          <w:sz w:val="21"/>
          <w:szCs w:val="21"/>
        </w:rPr>
        <w:t>Liaising with parents and medical practitioners to create Individual Healthcare Plans for pupils with allergies, in accordance with Policy 6.6.4 (Administration of Medicines);</w:t>
      </w:r>
    </w:p>
    <w:p w14:paraId="18333541" w14:textId="77777777" w:rsidR="007B25B4" w:rsidRDefault="00DD7D92">
      <w:pPr>
        <w:pStyle w:val="ListParagraph"/>
        <w:numPr>
          <w:ilvl w:val="0"/>
          <w:numId w:val="2"/>
        </w:numPr>
        <w:spacing w:after="80" w:line="276" w:lineRule="auto"/>
        <w:jc w:val="both"/>
      </w:pPr>
      <w:r>
        <w:rPr>
          <w:color w:val="222222"/>
          <w:sz w:val="21"/>
          <w:szCs w:val="21"/>
        </w:rPr>
        <w:t>Ensuring any medication supplied by parents is in date, clearly labelled, and that staff and pupils know where to find it;</w:t>
      </w:r>
    </w:p>
    <w:p w14:paraId="7F8EBF46" w14:textId="77777777" w:rsidR="007B25B4" w:rsidRDefault="00DD7D92">
      <w:pPr>
        <w:pStyle w:val="ListParagraph"/>
        <w:numPr>
          <w:ilvl w:val="0"/>
          <w:numId w:val="2"/>
        </w:numPr>
        <w:spacing w:after="80" w:line="276" w:lineRule="auto"/>
        <w:jc w:val="both"/>
      </w:pPr>
      <w:r>
        <w:rPr>
          <w:color w:val="222222"/>
          <w:sz w:val="21"/>
          <w:szCs w:val="21"/>
        </w:rPr>
        <w:lastRenderedPageBreak/>
        <w:t>Keeping an adrenaline pen register recording the brand, dose and expiry date of both prescribed and spare pens, and the location of spare pens;</w:t>
      </w:r>
    </w:p>
    <w:p w14:paraId="224CD745" w14:textId="77777777" w:rsidR="007B25B4" w:rsidRDefault="00DD7D92">
      <w:pPr>
        <w:pStyle w:val="ListParagraph"/>
        <w:numPr>
          <w:ilvl w:val="0"/>
          <w:numId w:val="2"/>
        </w:numPr>
        <w:spacing w:after="80" w:line="276" w:lineRule="auto"/>
        <w:jc w:val="both"/>
      </w:pPr>
      <w:r>
        <w:rPr>
          <w:color w:val="222222"/>
          <w:sz w:val="21"/>
          <w:szCs w:val="21"/>
        </w:rPr>
        <w:t>Arranging training for staff and providing practical updates on request or ahead of residential trips; and</w:t>
      </w:r>
    </w:p>
    <w:p w14:paraId="78EB28D6" w14:textId="77777777" w:rsidR="007B25B4" w:rsidRDefault="00DD7D92">
      <w:pPr>
        <w:pStyle w:val="ListParagraph"/>
        <w:numPr>
          <w:ilvl w:val="0"/>
          <w:numId w:val="2"/>
        </w:numPr>
        <w:spacing w:after="80" w:line="276" w:lineRule="auto"/>
        <w:jc w:val="both"/>
      </w:pPr>
      <w:r>
        <w:rPr>
          <w:color w:val="222222"/>
          <w:sz w:val="21"/>
          <w:szCs w:val="21"/>
        </w:rPr>
        <w:t>Undertaking debriefing with any adult involved in a suspected allergic reaction or anaphylaxis incident.</w:t>
      </w:r>
    </w:p>
    <w:p w14:paraId="708A917A" w14:textId="77777777" w:rsidR="007B25B4" w:rsidRDefault="00DD7D92">
      <w:pPr>
        <w:spacing w:before="260" w:after="120"/>
      </w:pPr>
      <w:r>
        <w:rPr>
          <w:b/>
          <w:bCs/>
          <w:color w:val="1F2A44"/>
          <w:sz w:val="22"/>
          <w:szCs w:val="22"/>
        </w:rPr>
        <w:t>3.3 Admissions</w:t>
      </w:r>
    </w:p>
    <w:p w14:paraId="0EFBD95A" w14:textId="78B7BD81" w:rsidR="007B25B4" w:rsidRDefault="00DD7D92">
      <w:pPr>
        <w:spacing w:after="160" w:line="276" w:lineRule="auto"/>
        <w:jc w:val="both"/>
      </w:pPr>
      <w:r>
        <w:rPr>
          <w:color w:val="222222"/>
          <w:sz w:val="21"/>
          <w:szCs w:val="21"/>
        </w:rPr>
        <w:t xml:space="preserve">The Admissions team, working with </w:t>
      </w:r>
      <w:r w:rsidR="000D3E08">
        <w:rPr>
          <w:color w:val="222222"/>
          <w:sz w:val="21"/>
          <w:szCs w:val="21"/>
        </w:rPr>
        <w:t>The Health Matron and DAL</w:t>
      </w:r>
      <w:r>
        <w:rPr>
          <w:color w:val="222222"/>
          <w:sz w:val="21"/>
          <w:szCs w:val="21"/>
        </w:rPr>
        <w:t>, will ensure that:</w:t>
      </w:r>
    </w:p>
    <w:p w14:paraId="6ECE180D" w14:textId="77777777" w:rsidR="007B25B4" w:rsidRDefault="00DD7D92">
      <w:pPr>
        <w:pStyle w:val="ListParagraph"/>
        <w:numPr>
          <w:ilvl w:val="0"/>
          <w:numId w:val="2"/>
        </w:numPr>
        <w:spacing w:after="80" w:line="276" w:lineRule="auto"/>
        <w:jc w:val="both"/>
      </w:pPr>
      <w:r>
        <w:rPr>
          <w:color w:val="222222"/>
          <w:sz w:val="21"/>
          <w:szCs w:val="21"/>
        </w:rPr>
        <w:t>There is a clear method for capturing allergy information at the earliest opportunity, including before Open Days or Taster Days at which food is offered;</w:t>
      </w:r>
    </w:p>
    <w:p w14:paraId="737D9A10" w14:textId="343B83B8" w:rsidR="007B25B4" w:rsidRDefault="00DD7D92">
      <w:pPr>
        <w:pStyle w:val="ListParagraph"/>
        <w:numPr>
          <w:ilvl w:val="0"/>
          <w:numId w:val="2"/>
        </w:numPr>
        <w:spacing w:after="80" w:line="276" w:lineRule="auto"/>
        <w:jc w:val="both"/>
      </w:pPr>
      <w:r>
        <w:rPr>
          <w:color w:val="222222"/>
          <w:sz w:val="21"/>
          <w:szCs w:val="21"/>
        </w:rPr>
        <w:t xml:space="preserve">This information is communicated promptly to </w:t>
      </w:r>
      <w:r w:rsidR="000D3E08">
        <w:rPr>
          <w:color w:val="222222"/>
          <w:sz w:val="21"/>
          <w:szCs w:val="21"/>
        </w:rPr>
        <w:t>The Health Matron</w:t>
      </w:r>
      <w:r>
        <w:rPr>
          <w:color w:val="222222"/>
          <w:sz w:val="21"/>
          <w:szCs w:val="21"/>
        </w:rPr>
        <w:t xml:space="preserve"> and the catering team; and</w:t>
      </w:r>
    </w:p>
    <w:p w14:paraId="348C5505" w14:textId="77777777" w:rsidR="007B25B4" w:rsidRDefault="00DD7D92">
      <w:pPr>
        <w:pStyle w:val="ListParagraph"/>
        <w:numPr>
          <w:ilvl w:val="0"/>
          <w:numId w:val="2"/>
        </w:numPr>
        <w:spacing w:after="80" w:line="276" w:lineRule="auto"/>
        <w:jc w:val="both"/>
      </w:pPr>
      <w:r>
        <w:rPr>
          <w:color w:val="222222"/>
          <w:sz w:val="21"/>
          <w:szCs w:val="21"/>
        </w:rPr>
        <w:t xml:space="preserve">Parents and applicants are informed of the </w:t>
      </w:r>
      <w:proofErr w:type="gramStart"/>
      <w:r>
        <w:rPr>
          <w:color w:val="222222"/>
          <w:sz w:val="21"/>
          <w:szCs w:val="21"/>
        </w:rPr>
        <w:t>School's</w:t>
      </w:r>
      <w:proofErr w:type="gramEnd"/>
      <w:r>
        <w:rPr>
          <w:color w:val="222222"/>
          <w:sz w:val="21"/>
          <w:szCs w:val="21"/>
        </w:rPr>
        <w:t xml:space="preserve"> catering and allergy arrangements during the admissions process.</w:t>
      </w:r>
    </w:p>
    <w:p w14:paraId="06A66860" w14:textId="77777777" w:rsidR="007B25B4" w:rsidRDefault="00DD7D92">
      <w:pPr>
        <w:spacing w:before="260" w:after="120"/>
      </w:pPr>
      <w:r>
        <w:rPr>
          <w:b/>
          <w:bCs/>
          <w:color w:val="1F2A44"/>
          <w:sz w:val="22"/>
          <w:szCs w:val="22"/>
        </w:rPr>
        <w:t>3.4 All Staff</w:t>
      </w:r>
    </w:p>
    <w:p w14:paraId="38FEF042" w14:textId="77777777" w:rsidR="007B25B4" w:rsidRDefault="00DD7D92">
      <w:pPr>
        <w:spacing w:after="160" w:line="276" w:lineRule="auto"/>
        <w:jc w:val="both"/>
      </w:pPr>
      <w:r>
        <w:rPr>
          <w:color w:val="222222"/>
          <w:sz w:val="21"/>
          <w:szCs w:val="21"/>
        </w:rPr>
        <w:t>All staff – including teaching staff, support staff and occasional staff such as sports coaches, music teachers and those running breakfast and after-school clubs – are responsible for:</w:t>
      </w:r>
    </w:p>
    <w:p w14:paraId="2753F576" w14:textId="77777777" w:rsidR="007B25B4" w:rsidRDefault="00DD7D92">
      <w:pPr>
        <w:pStyle w:val="ListParagraph"/>
        <w:numPr>
          <w:ilvl w:val="0"/>
          <w:numId w:val="2"/>
        </w:numPr>
        <w:spacing w:after="80" w:line="276" w:lineRule="auto"/>
        <w:jc w:val="both"/>
      </w:pPr>
      <w:r>
        <w:rPr>
          <w:color w:val="222222"/>
          <w:sz w:val="21"/>
          <w:szCs w:val="21"/>
        </w:rPr>
        <w:t>Accessing and understanding this policy;</w:t>
      </w:r>
    </w:p>
    <w:p w14:paraId="5AFC6F68" w14:textId="77777777" w:rsidR="007B25B4" w:rsidRDefault="00DD7D92">
      <w:pPr>
        <w:pStyle w:val="ListParagraph"/>
        <w:numPr>
          <w:ilvl w:val="0"/>
          <w:numId w:val="2"/>
        </w:numPr>
        <w:spacing w:after="80" w:line="276" w:lineRule="auto"/>
        <w:jc w:val="both"/>
      </w:pPr>
      <w:r>
        <w:rPr>
          <w:color w:val="222222"/>
          <w:sz w:val="21"/>
          <w:szCs w:val="21"/>
        </w:rPr>
        <w:t>Being aware of the pupils in their care who have the potential for anaphylaxis or other allergies, and their specific allergens;</w:t>
      </w:r>
    </w:p>
    <w:p w14:paraId="214AC3D2" w14:textId="77777777" w:rsidR="007B25B4" w:rsidRDefault="00DD7D92">
      <w:pPr>
        <w:pStyle w:val="ListParagraph"/>
        <w:numPr>
          <w:ilvl w:val="0"/>
          <w:numId w:val="2"/>
        </w:numPr>
        <w:spacing w:after="80" w:line="276" w:lineRule="auto"/>
        <w:jc w:val="both"/>
      </w:pPr>
      <w:r>
        <w:rPr>
          <w:color w:val="222222"/>
          <w:sz w:val="21"/>
          <w:szCs w:val="21"/>
        </w:rPr>
        <w:t>Carrying out risk assessments for activities which take pupils' allergies into account, and considering whether the use of any allergen in an activity is necessary or appropriate;</w:t>
      </w:r>
    </w:p>
    <w:p w14:paraId="4C471D5D" w14:textId="77777777" w:rsidR="007B25B4" w:rsidRDefault="00DD7D92">
      <w:pPr>
        <w:pStyle w:val="ListParagraph"/>
        <w:numPr>
          <w:ilvl w:val="0"/>
          <w:numId w:val="2"/>
        </w:numPr>
        <w:spacing w:after="80" w:line="276" w:lineRule="auto"/>
        <w:jc w:val="both"/>
      </w:pPr>
      <w:r>
        <w:rPr>
          <w:color w:val="222222"/>
          <w:sz w:val="21"/>
          <w:szCs w:val="21"/>
        </w:rPr>
        <w:t>Ensuring pupils have access to their medication, or carrying it on their behalf, as appropriate to the pupil's age;</w:t>
      </w:r>
    </w:p>
    <w:p w14:paraId="5F3E5CF6" w14:textId="77777777" w:rsidR="007B25B4" w:rsidRDefault="00DD7D92">
      <w:pPr>
        <w:pStyle w:val="ListParagraph"/>
        <w:numPr>
          <w:ilvl w:val="0"/>
          <w:numId w:val="2"/>
        </w:numPr>
        <w:spacing w:after="80" w:line="276" w:lineRule="auto"/>
        <w:jc w:val="both"/>
      </w:pPr>
      <w:r>
        <w:rPr>
          <w:color w:val="222222"/>
          <w:sz w:val="21"/>
          <w:szCs w:val="21"/>
        </w:rPr>
        <w:t>Knowing how to recognise and respond to an allergic reaction, including anaphylaxis, following the procedures at Appendix I;</w:t>
      </w:r>
    </w:p>
    <w:p w14:paraId="768143F2" w14:textId="77777777" w:rsidR="007B25B4" w:rsidRDefault="00DD7D92">
      <w:pPr>
        <w:pStyle w:val="ListParagraph"/>
        <w:numPr>
          <w:ilvl w:val="0"/>
          <w:numId w:val="2"/>
        </w:numPr>
        <w:spacing w:after="80" w:line="276" w:lineRule="auto"/>
        <w:jc w:val="both"/>
      </w:pPr>
      <w:r>
        <w:rPr>
          <w:color w:val="222222"/>
          <w:sz w:val="21"/>
          <w:szCs w:val="21"/>
        </w:rPr>
        <w:t>Taking part in training and anaphylaxis drills as required, at least annually;</w:t>
      </w:r>
    </w:p>
    <w:p w14:paraId="5818A169" w14:textId="77777777" w:rsidR="007B25B4" w:rsidRDefault="00DD7D92">
      <w:pPr>
        <w:pStyle w:val="ListParagraph"/>
        <w:numPr>
          <w:ilvl w:val="0"/>
          <w:numId w:val="2"/>
        </w:numPr>
        <w:spacing w:after="80" w:line="276" w:lineRule="auto"/>
        <w:jc w:val="both"/>
      </w:pPr>
      <w:r>
        <w:rPr>
          <w:color w:val="222222"/>
          <w:sz w:val="21"/>
          <w:szCs w:val="21"/>
        </w:rPr>
        <w:t xml:space="preserve">Considering the safety, inclusion and wellbeing of pupils with allergies </w:t>
      </w:r>
      <w:proofErr w:type="gramStart"/>
      <w:r>
        <w:rPr>
          <w:color w:val="222222"/>
          <w:sz w:val="21"/>
          <w:szCs w:val="21"/>
        </w:rPr>
        <w:t>at all times</w:t>
      </w:r>
      <w:proofErr w:type="gramEnd"/>
      <w:r>
        <w:rPr>
          <w:color w:val="222222"/>
          <w:sz w:val="21"/>
          <w:szCs w:val="21"/>
        </w:rPr>
        <w:t>, and preventing and responding to allergy-related bullying in line with the School's Anti-Bullying Policy;</w:t>
      </w:r>
    </w:p>
    <w:p w14:paraId="43F514C8" w14:textId="279FCA23" w:rsidR="007B25B4" w:rsidRDefault="00DD7D92">
      <w:pPr>
        <w:pStyle w:val="ListParagraph"/>
        <w:numPr>
          <w:ilvl w:val="0"/>
          <w:numId w:val="2"/>
        </w:numPr>
        <w:spacing w:after="80" w:line="276" w:lineRule="auto"/>
        <w:jc w:val="both"/>
      </w:pPr>
      <w:r>
        <w:rPr>
          <w:color w:val="222222"/>
          <w:sz w:val="21"/>
          <w:szCs w:val="21"/>
        </w:rPr>
        <w:t xml:space="preserve">Forwarding any communication received directly from parents about allergens to </w:t>
      </w:r>
      <w:r w:rsidR="000D3E08">
        <w:rPr>
          <w:color w:val="222222"/>
          <w:sz w:val="21"/>
          <w:szCs w:val="21"/>
        </w:rPr>
        <w:t>The Health Matron</w:t>
      </w:r>
      <w:r>
        <w:rPr>
          <w:color w:val="222222"/>
          <w:sz w:val="21"/>
          <w:szCs w:val="21"/>
        </w:rPr>
        <w:t>; and</w:t>
      </w:r>
    </w:p>
    <w:p w14:paraId="2C2B1C1E" w14:textId="77777777" w:rsidR="007B25B4" w:rsidRDefault="00DD7D92">
      <w:pPr>
        <w:pStyle w:val="ListParagraph"/>
        <w:numPr>
          <w:ilvl w:val="0"/>
          <w:numId w:val="2"/>
        </w:numPr>
        <w:spacing w:after="80" w:line="276" w:lineRule="auto"/>
        <w:jc w:val="both"/>
      </w:pPr>
      <w:r>
        <w:rPr>
          <w:color w:val="222222"/>
          <w:sz w:val="21"/>
          <w:szCs w:val="21"/>
        </w:rPr>
        <w:t xml:space="preserve">Supporting pupils to catch up with any schoolwork missed </w:t>
      </w:r>
      <w:proofErr w:type="gramStart"/>
      <w:r>
        <w:rPr>
          <w:color w:val="222222"/>
          <w:sz w:val="21"/>
          <w:szCs w:val="21"/>
        </w:rPr>
        <w:t>as a result of</w:t>
      </w:r>
      <w:proofErr w:type="gramEnd"/>
      <w:r>
        <w:rPr>
          <w:color w:val="222222"/>
          <w:sz w:val="21"/>
          <w:szCs w:val="21"/>
        </w:rPr>
        <w:t xml:space="preserve"> illness, and ensuring pupils have their medication and Individual Healthcare Plan with them when leaving the </w:t>
      </w:r>
      <w:proofErr w:type="gramStart"/>
      <w:r>
        <w:rPr>
          <w:color w:val="222222"/>
          <w:sz w:val="21"/>
          <w:szCs w:val="21"/>
        </w:rPr>
        <w:t>School</w:t>
      </w:r>
      <w:proofErr w:type="gramEnd"/>
      <w:r>
        <w:rPr>
          <w:color w:val="222222"/>
          <w:sz w:val="21"/>
          <w:szCs w:val="21"/>
        </w:rPr>
        <w:t xml:space="preserve"> site for a match or trip.</w:t>
      </w:r>
    </w:p>
    <w:p w14:paraId="0CE26E1D" w14:textId="77777777" w:rsidR="007B25B4" w:rsidRDefault="00DD7D92">
      <w:pPr>
        <w:spacing w:before="260" w:after="120"/>
      </w:pPr>
      <w:r>
        <w:rPr>
          <w:b/>
          <w:bCs/>
          <w:color w:val="1F2A44"/>
          <w:sz w:val="22"/>
          <w:szCs w:val="22"/>
        </w:rPr>
        <w:t>3.5 Parents</w:t>
      </w:r>
    </w:p>
    <w:p w14:paraId="65A6FF63" w14:textId="77777777" w:rsidR="007B25B4" w:rsidRDefault="00DD7D92">
      <w:pPr>
        <w:spacing w:after="160" w:line="276" w:lineRule="auto"/>
        <w:jc w:val="both"/>
      </w:pPr>
      <w:r>
        <w:rPr>
          <w:color w:val="222222"/>
          <w:sz w:val="21"/>
          <w:szCs w:val="21"/>
        </w:rPr>
        <w:t>All parents (</w:t>
      </w:r>
      <w:proofErr w:type="gramStart"/>
      <w:r>
        <w:rPr>
          <w:color w:val="222222"/>
          <w:sz w:val="21"/>
          <w:szCs w:val="21"/>
        </w:rPr>
        <w:t>whether or not</w:t>
      </w:r>
      <w:proofErr w:type="gramEnd"/>
      <w:r>
        <w:rPr>
          <w:color w:val="222222"/>
          <w:sz w:val="21"/>
          <w:szCs w:val="21"/>
        </w:rPr>
        <w:t xml:space="preserve"> their child has an allergy) are responsible for:</w:t>
      </w:r>
    </w:p>
    <w:p w14:paraId="52A0634A" w14:textId="77777777" w:rsidR="007B25B4" w:rsidRDefault="00DD7D92">
      <w:pPr>
        <w:pStyle w:val="ListParagraph"/>
        <w:numPr>
          <w:ilvl w:val="0"/>
          <w:numId w:val="2"/>
        </w:numPr>
        <w:spacing w:after="80" w:line="276" w:lineRule="auto"/>
        <w:jc w:val="both"/>
      </w:pPr>
      <w:r>
        <w:rPr>
          <w:color w:val="222222"/>
          <w:sz w:val="21"/>
          <w:szCs w:val="21"/>
        </w:rPr>
        <w:t>Informing the School if their child has an allergy;</w:t>
      </w:r>
    </w:p>
    <w:p w14:paraId="6E0DDE0E" w14:textId="77777777" w:rsidR="007B25B4" w:rsidRDefault="00DD7D92">
      <w:pPr>
        <w:pStyle w:val="ListParagraph"/>
        <w:numPr>
          <w:ilvl w:val="0"/>
          <w:numId w:val="2"/>
        </w:numPr>
        <w:spacing w:after="80" w:line="276" w:lineRule="auto"/>
        <w:jc w:val="both"/>
      </w:pPr>
      <w:r>
        <w:rPr>
          <w:color w:val="222222"/>
          <w:sz w:val="21"/>
          <w:szCs w:val="21"/>
        </w:rPr>
        <w:t>Ensuring the School has up-to-date information about their child's allergy, triggers and treatment/medication required during school hours;</w:t>
      </w:r>
    </w:p>
    <w:p w14:paraId="250CA690" w14:textId="77777777" w:rsidR="007B25B4" w:rsidRDefault="00DD7D92">
      <w:pPr>
        <w:pStyle w:val="ListParagraph"/>
        <w:numPr>
          <w:ilvl w:val="0"/>
          <w:numId w:val="2"/>
        </w:numPr>
        <w:spacing w:after="80" w:line="276" w:lineRule="auto"/>
        <w:jc w:val="both"/>
      </w:pPr>
      <w:r>
        <w:rPr>
          <w:color w:val="222222"/>
          <w:sz w:val="21"/>
          <w:szCs w:val="21"/>
        </w:rPr>
        <w:t>Informing the School of any medicines their child needs when taking part in outings, field trips or games fixtures;</w:t>
      </w:r>
    </w:p>
    <w:p w14:paraId="715EB64E" w14:textId="77777777" w:rsidR="007B25B4" w:rsidRDefault="00DD7D92">
      <w:pPr>
        <w:pStyle w:val="ListParagraph"/>
        <w:numPr>
          <w:ilvl w:val="0"/>
          <w:numId w:val="2"/>
        </w:numPr>
        <w:spacing w:after="80" w:line="276" w:lineRule="auto"/>
        <w:jc w:val="both"/>
      </w:pPr>
      <w:r>
        <w:rPr>
          <w:color w:val="222222"/>
          <w:sz w:val="21"/>
          <w:szCs w:val="21"/>
        </w:rPr>
        <w:t>Providing clearly named medication that their child may need in an emergency, and ensuring all medication provided is within its expiry date;</w:t>
      </w:r>
    </w:p>
    <w:p w14:paraId="5984BFED" w14:textId="77777777" w:rsidR="007B25B4" w:rsidRDefault="00DD7D92">
      <w:pPr>
        <w:pStyle w:val="ListParagraph"/>
        <w:numPr>
          <w:ilvl w:val="0"/>
          <w:numId w:val="2"/>
        </w:numPr>
        <w:spacing w:after="80" w:line="276" w:lineRule="auto"/>
        <w:jc w:val="both"/>
      </w:pPr>
      <w:r>
        <w:rPr>
          <w:color w:val="222222"/>
          <w:sz w:val="21"/>
          <w:szCs w:val="21"/>
        </w:rPr>
        <w:t>Taking part in creating their child's Individual Healthcare Plan and providing an accompanying Allergy Action Plan;</w:t>
      </w:r>
    </w:p>
    <w:p w14:paraId="54C3CF06" w14:textId="77777777" w:rsidR="007B25B4" w:rsidRDefault="00DD7D92">
      <w:pPr>
        <w:pStyle w:val="ListParagraph"/>
        <w:numPr>
          <w:ilvl w:val="0"/>
          <w:numId w:val="2"/>
        </w:numPr>
        <w:spacing w:after="80" w:line="276" w:lineRule="auto"/>
        <w:jc w:val="both"/>
      </w:pPr>
      <w:r>
        <w:rPr>
          <w:color w:val="222222"/>
          <w:sz w:val="21"/>
          <w:szCs w:val="21"/>
        </w:rPr>
        <w:t>Keeping their child at home if they are too unwell to attend school, and ensuring they catch up with any schoolwork missed;</w:t>
      </w:r>
    </w:p>
    <w:p w14:paraId="76E9F08B" w14:textId="77777777" w:rsidR="007B25B4" w:rsidRDefault="00DD7D92">
      <w:pPr>
        <w:pStyle w:val="ListParagraph"/>
        <w:numPr>
          <w:ilvl w:val="0"/>
          <w:numId w:val="2"/>
        </w:numPr>
        <w:spacing w:after="80" w:line="276" w:lineRule="auto"/>
        <w:jc w:val="both"/>
      </w:pPr>
      <w:r>
        <w:rPr>
          <w:color w:val="222222"/>
          <w:sz w:val="21"/>
          <w:szCs w:val="21"/>
        </w:rPr>
        <w:lastRenderedPageBreak/>
        <w:t xml:space="preserve">Considering and adhering to any food restrictions or guidance the </w:t>
      </w:r>
      <w:proofErr w:type="gramStart"/>
      <w:r>
        <w:rPr>
          <w:color w:val="222222"/>
          <w:sz w:val="21"/>
          <w:szCs w:val="21"/>
        </w:rPr>
        <w:t>School</w:t>
      </w:r>
      <w:proofErr w:type="gramEnd"/>
      <w:r>
        <w:rPr>
          <w:color w:val="222222"/>
          <w:sz w:val="21"/>
          <w:szCs w:val="21"/>
        </w:rPr>
        <w:t xml:space="preserve"> has in place, for example in packed lunches, snacks or at fundraising events; and</w:t>
      </w:r>
    </w:p>
    <w:p w14:paraId="07BDFCC3" w14:textId="77777777" w:rsidR="007B25B4" w:rsidRDefault="00DD7D92">
      <w:pPr>
        <w:pStyle w:val="ListParagraph"/>
        <w:numPr>
          <w:ilvl w:val="0"/>
          <w:numId w:val="2"/>
        </w:numPr>
        <w:spacing w:after="80" w:line="276" w:lineRule="auto"/>
        <w:jc w:val="both"/>
      </w:pPr>
      <w:r>
        <w:rPr>
          <w:color w:val="222222"/>
          <w:sz w:val="21"/>
          <w:szCs w:val="21"/>
        </w:rPr>
        <w:t>Encouraging their child to be allergy aware.</w:t>
      </w:r>
    </w:p>
    <w:p w14:paraId="1E96667C" w14:textId="77777777" w:rsidR="007B25B4" w:rsidRDefault="00DD7D92">
      <w:pPr>
        <w:spacing w:after="160" w:line="276" w:lineRule="auto"/>
        <w:jc w:val="both"/>
      </w:pPr>
      <w:r>
        <w:rPr>
          <w:color w:val="222222"/>
          <w:sz w:val="21"/>
          <w:szCs w:val="21"/>
        </w:rPr>
        <w:t>Parents whose child has an allergy should also, in addition to the above:</w:t>
      </w:r>
    </w:p>
    <w:p w14:paraId="0AE66BE1" w14:textId="77777777" w:rsidR="007B25B4" w:rsidRDefault="00DD7D92">
      <w:pPr>
        <w:pStyle w:val="ListParagraph"/>
        <w:numPr>
          <w:ilvl w:val="0"/>
          <w:numId w:val="2"/>
        </w:numPr>
        <w:spacing w:after="80" w:line="276" w:lineRule="auto"/>
        <w:jc w:val="both"/>
      </w:pPr>
      <w:r>
        <w:rPr>
          <w:color w:val="222222"/>
          <w:sz w:val="21"/>
          <w:szCs w:val="21"/>
        </w:rPr>
        <w:t>Provide the School with two labelled adrenaline pens (where prescribed) and any other medication their child needs, for example antihistamine or an inhaler;</w:t>
      </w:r>
    </w:p>
    <w:p w14:paraId="44C55F7E" w14:textId="77777777" w:rsidR="007B25B4" w:rsidRDefault="00DD7D92">
      <w:pPr>
        <w:pStyle w:val="ListParagraph"/>
        <w:numPr>
          <w:ilvl w:val="0"/>
          <w:numId w:val="2"/>
        </w:numPr>
        <w:spacing w:after="80" w:line="276" w:lineRule="auto"/>
        <w:jc w:val="both"/>
      </w:pPr>
      <w:r>
        <w:rPr>
          <w:color w:val="222222"/>
          <w:sz w:val="21"/>
          <w:szCs w:val="21"/>
        </w:rPr>
        <w:t>Ensure their child has access to their allergy medication, including two adrenaline pens if prescribed, on the journey to and from school;</w:t>
      </w:r>
    </w:p>
    <w:p w14:paraId="62ED4CEC" w14:textId="77777777" w:rsidR="007B25B4" w:rsidRDefault="00DD7D92">
      <w:pPr>
        <w:pStyle w:val="ListParagraph"/>
        <w:numPr>
          <w:ilvl w:val="0"/>
          <w:numId w:val="2"/>
        </w:numPr>
        <w:spacing w:after="80" w:line="276" w:lineRule="auto"/>
        <w:jc w:val="both"/>
      </w:pPr>
      <w:r>
        <w:rPr>
          <w:color w:val="222222"/>
          <w:sz w:val="21"/>
          <w:szCs w:val="21"/>
        </w:rPr>
        <w:t>Update the School promptly with any changes to their child's condition, ensuring the relevant paperwork is updated too; and</w:t>
      </w:r>
    </w:p>
    <w:p w14:paraId="44ACE601" w14:textId="77777777" w:rsidR="007B25B4" w:rsidRDefault="00DD7D92">
      <w:pPr>
        <w:pStyle w:val="ListParagraph"/>
        <w:numPr>
          <w:ilvl w:val="0"/>
          <w:numId w:val="2"/>
        </w:numPr>
        <w:spacing w:after="80" w:line="276" w:lineRule="auto"/>
        <w:jc w:val="both"/>
      </w:pPr>
      <w:r>
        <w:rPr>
          <w:color w:val="222222"/>
          <w:sz w:val="21"/>
          <w:szCs w:val="21"/>
        </w:rPr>
        <w:t>Support their child to understand their allergy diagnosis and, as they get older, to advocate for themselves and take reasonable steps to reduce the risk of a reaction.</w:t>
      </w:r>
    </w:p>
    <w:p w14:paraId="3800A043" w14:textId="77777777" w:rsidR="007B25B4" w:rsidRDefault="00DD7D92">
      <w:pPr>
        <w:spacing w:before="260" w:after="120"/>
      </w:pPr>
      <w:r>
        <w:rPr>
          <w:b/>
          <w:bCs/>
          <w:color w:val="1F2A44"/>
          <w:sz w:val="22"/>
          <w:szCs w:val="22"/>
        </w:rPr>
        <w:t>3.6 Pupils</w:t>
      </w:r>
    </w:p>
    <w:p w14:paraId="0B10F366" w14:textId="77777777" w:rsidR="007B25B4" w:rsidRDefault="00DD7D92">
      <w:pPr>
        <w:spacing w:after="160" w:line="276" w:lineRule="auto"/>
        <w:jc w:val="both"/>
      </w:pPr>
      <w:r>
        <w:rPr>
          <w:color w:val="222222"/>
          <w:sz w:val="21"/>
          <w:szCs w:val="21"/>
        </w:rPr>
        <w:t>All pupils have a responsibility, in a way appropriate to their age and understanding, to:</w:t>
      </w:r>
    </w:p>
    <w:p w14:paraId="2456475B" w14:textId="77777777" w:rsidR="007B25B4" w:rsidRDefault="00DD7D92">
      <w:pPr>
        <w:pStyle w:val="ListParagraph"/>
        <w:numPr>
          <w:ilvl w:val="0"/>
          <w:numId w:val="2"/>
        </w:numPr>
        <w:spacing w:after="80" w:line="276" w:lineRule="auto"/>
        <w:jc w:val="both"/>
      </w:pPr>
      <w:r>
        <w:rPr>
          <w:color w:val="222222"/>
          <w:sz w:val="21"/>
          <w:szCs w:val="21"/>
        </w:rPr>
        <w:t>Treat other pupils, with or without allergies, equally;</w:t>
      </w:r>
    </w:p>
    <w:p w14:paraId="1CFC237C" w14:textId="77777777" w:rsidR="007B25B4" w:rsidRDefault="00DD7D92">
      <w:pPr>
        <w:pStyle w:val="ListParagraph"/>
        <w:numPr>
          <w:ilvl w:val="0"/>
          <w:numId w:val="2"/>
        </w:numPr>
        <w:spacing w:after="80" w:line="276" w:lineRule="auto"/>
        <w:jc w:val="both"/>
      </w:pPr>
      <w:r>
        <w:rPr>
          <w:color w:val="222222"/>
          <w:sz w:val="21"/>
          <w:szCs w:val="21"/>
        </w:rPr>
        <w:t xml:space="preserve">Ensure a member of staff is informed if a pupil thinks they have </w:t>
      </w:r>
      <w:proofErr w:type="gramStart"/>
      <w:r>
        <w:rPr>
          <w:color w:val="222222"/>
          <w:sz w:val="21"/>
          <w:szCs w:val="21"/>
        </w:rPr>
        <w:t>come into contact with</w:t>
      </w:r>
      <w:proofErr w:type="gramEnd"/>
      <w:r>
        <w:rPr>
          <w:color w:val="222222"/>
          <w:sz w:val="21"/>
          <w:szCs w:val="21"/>
        </w:rPr>
        <w:t xml:space="preserve"> an allergen that can trigger a reaction – this can be done personally or by sending a runner to the office or classroom;</w:t>
      </w:r>
    </w:p>
    <w:p w14:paraId="0FEA1315" w14:textId="77777777" w:rsidR="007B25B4" w:rsidRDefault="00DD7D92">
      <w:pPr>
        <w:pStyle w:val="ListParagraph"/>
        <w:numPr>
          <w:ilvl w:val="0"/>
          <w:numId w:val="2"/>
        </w:numPr>
        <w:spacing w:after="80" w:line="276" w:lineRule="auto"/>
        <w:jc w:val="both"/>
      </w:pPr>
      <w:r>
        <w:rPr>
          <w:color w:val="222222"/>
          <w:sz w:val="21"/>
          <w:szCs w:val="21"/>
        </w:rPr>
        <w:t>Avoid known allergens once old enough to understand what these are; and</w:t>
      </w:r>
    </w:p>
    <w:p w14:paraId="21EAC79A" w14:textId="77777777" w:rsidR="007B25B4" w:rsidRDefault="00DD7D92">
      <w:pPr>
        <w:pStyle w:val="ListParagraph"/>
        <w:numPr>
          <w:ilvl w:val="0"/>
          <w:numId w:val="2"/>
        </w:numPr>
        <w:spacing w:after="80" w:line="276" w:lineRule="auto"/>
        <w:jc w:val="both"/>
      </w:pPr>
      <w:r>
        <w:rPr>
          <w:color w:val="222222"/>
          <w:sz w:val="21"/>
          <w:szCs w:val="21"/>
        </w:rPr>
        <w:t xml:space="preserve">Tell an adult (a parent, teacher or other staff member) immediately if they think they have </w:t>
      </w:r>
      <w:proofErr w:type="gramStart"/>
      <w:r>
        <w:rPr>
          <w:color w:val="222222"/>
          <w:sz w:val="21"/>
          <w:szCs w:val="21"/>
        </w:rPr>
        <w:t>come into contact with</w:t>
      </w:r>
      <w:proofErr w:type="gramEnd"/>
      <w:r>
        <w:rPr>
          <w:color w:val="222222"/>
          <w:sz w:val="21"/>
          <w:szCs w:val="21"/>
        </w:rPr>
        <w:t xml:space="preserve"> an allergen.</w:t>
      </w:r>
    </w:p>
    <w:p w14:paraId="46F8108C" w14:textId="77777777" w:rsidR="007B25B4" w:rsidRDefault="00DD7D92">
      <w:pPr>
        <w:spacing w:after="160" w:line="276" w:lineRule="auto"/>
        <w:jc w:val="both"/>
      </w:pPr>
      <w:r>
        <w:rPr>
          <w:color w:val="222222"/>
          <w:sz w:val="21"/>
          <w:szCs w:val="21"/>
        </w:rPr>
        <w:t>Pupils with allergies are, in addition, responsible for the following, as their age and capability allow:</w:t>
      </w:r>
    </w:p>
    <w:p w14:paraId="359FAE24" w14:textId="77777777" w:rsidR="007B25B4" w:rsidRDefault="00DD7D92">
      <w:pPr>
        <w:pStyle w:val="ListParagraph"/>
        <w:numPr>
          <w:ilvl w:val="0"/>
          <w:numId w:val="2"/>
        </w:numPr>
        <w:spacing w:after="80" w:line="276" w:lineRule="auto"/>
        <w:jc w:val="both"/>
      </w:pPr>
      <w:r>
        <w:rPr>
          <w:color w:val="222222"/>
          <w:sz w:val="21"/>
          <w:szCs w:val="21"/>
        </w:rPr>
        <w:t>Knowing what their allergies are and how to reduce their personal risk;</w:t>
      </w:r>
    </w:p>
    <w:p w14:paraId="49E86867" w14:textId="77777777" w:rsidR="007B25B4" w:rsidRDefault="00DD7D92">
      <w:pPr>
        <w:pStyle w:val="ListParagraph"/>
        <w:numPr>
          <w:ilvl w:val="0"/>
          <w:numId w:val="2"/>
        </w:numPr>
        <w:spacing w:after="80" w:line="276" w:lineRule="auto"/>
        <w:jc w:val="both"/>
      </w:pPr>
      <w:r>
        <w:rPr>
          <w:color w:val="222222"/>
          <w:sz w:val="21"/>
          <w:szCs w:val="21"/>
        </w:rPr>
        <w:t xml:space="preserve">Understanding the importance of following the </w:t>
      </w:r>
      <w:proofErr w:type="gramStart"/>
      <w:r>
        <w:rPr>
          <w:color w:val="222222"/>
          <w:sz w:val="21"/>
          <w:szCs w:val="21"/>
        </w:rPr>
        <w:t>School's</w:t>
      </w:r>
      <w:proofErr w:type="gramEnd"/>
      <w:r>
        <w:rPr>
          <w:color w:val="222222"/>
          <w:sz w:val="21"/>
          <w:szCs w:val="21"/>
        </w:rPr>
        <w:t xml:space="preserve"> processes for lunch and snack services;</w:t>
      </w:r>
    </w:p>
    <w:p w14:paraId="73FA22A3" w14:textId="77777777" w:rsidR="007B25B4" w:rsidRDefault="00DD7D92">
      <w:pPr>
        <w:pStyle w:val="ListParagraph"/>
        <w:numPr>
          <w:ilvl w:val="0"/>
          <w:numId w:val="2"/>
        </w:numPr>
        <w:spacing w:after="80" w:line="276" w:lineRule="auto"/>
        <w:jc w:val="both"/>
      </w:pPr>
      <w:r>
        <w:rPr>
          <w:color w:val="222222"/>
          <w:sz w:val="21"/>
          <w:szCs w:val="21"/>
        </w:rPr>
        <w:t>Telling a member of staff promptly if they feel unwell or suspect they may be having a reaction;</w:t>
      </w:r>
    </w:p>
    <w:p w14:paraId="5E0FC4A5" w14:textId="77777777" w:rsidR="007B25B4" w:rsidRDefault="00DD7D92">
      <w:pPr>
        <w:pStyle w:val="ListParagraph"/>
        <w:numPr>
          <w:ilvl w:val="0"/>
          <w:numId w:val="2"/>
        </w:numPr>
        <w:spacing w:after="80" w:line="276" w:lineRule="auto"/>
        <w:jc w:val="both"/>
      </w:pPr>
      <w:r>
        <w:rPr>
          <w:color w:val="222222"/>
          <w:sz w:val="21"/>
          <w:szCs w:val="21"/>
        </w:rPr>
        <w:t>Carrying their own adrenaline auto-injectors once judged old enough to do so safely (usually from Upper and above), and using these only for their intended purpose; and</w:t>
      </w:r>
    </w:p>
    <w:p w14:paraId="1DF7CA7B" w14:textId="01B5FBD2" w:rsidR="007B25B4" w:rsidRDefault="00DD7D92">
      <w:pPr>
        <w:pStyle w:val="ListParagraph"/>
        <w:numPr>
          <w:ilvl w:val="0"/>
          <w:numId w:val="2"/>
        </w:numPr>
        <w:spacing w:after="80" w:line="276" w:lineRule="auto"/>
        <w:jc w:val="both"/>
      </w:pPr>
      <w:r>
        <w:rPr>
          <w:color w:val="222222"/>
          <w:sz w:val="21"/>
          <w:szCs w:val="21"/>
        </w:rPr>
        <w:t xml:space="preserve">Raising any concerns about their allergy, or about how they are being treated because of it, with </w:t>
      </w:r>
      <w:r w:rsidR="000D3E08">
        <w:rPr>
          <w:color w:val="222222"/>
          <w:sz w:val="21"/>
          <w:szCs w:val="21"/>
        </w:rPr>
        <w:t>The Health Matron, DAL</w:t>
      </w:r>
      <w:r>
        <w:rPr>
          <w:color w:val="222222"/>
          <w:sz w:val="21"/>
          <w:szCs w:val="21"/>
        </w:rPr>
        <w:t xml:space="preserve"> or another member of staff.</w:t>
      </w:r>
    </w:p>
    <w:p w14:paraId="461F90AC" w14:textId="77777777" w:rsidR="007B25B4" w:rsidRDefault="00DD7D92">
      <w:pPr>
        <w:pBdr>
          <w:bottom w:val="single" w:sz="6" w:space="4" w:color="9C7A28"/>
        </w:pBdr>
        <w:spacing w:before="360" w:after="160"/>
      </w:pPr>
      <w:r>
        <w:rPr>
          <w:b/>
          <w:bCs/>
          <w:color w:val="1F2A44"/>
          <w:sz w:val="26"/>
          <w:szCs w:val="26"/>
        </w:rPr>
        <w:t>4. Record Keeping and Documentation</w:t>
      </w:r>
    </w:p>
    <w:p w14:paraId="43FDF4F8" w14:textId="77777777" w:rsidR="007B25B4" w:rsidRDefault="00DD7D92">
      <w:pPr>
        <w:spacing w:after="160" w:line="276" w:lineRule="auto"/>
        <w:jc w:val="both"/>
      </w:pPr>
      <w:r>
        <w:rPr>
          <w:color w:val="222222"/>
          <w:sz w:val="21"/>
          <w:szCs w:val="21"/>
        </w:rPr>
        <w:t xml:space="preserve">When registering a child at the </w:t>
      </w:r>
      <w:proofErr w:type="gramStart"/>
      <w:r>
        <w:rPr>
          <w:color w:val="222222"/>
          <w:sz w:val="21"/>
          <w:szCs w:val="21"/>
        </w:rPr>
        <w:t>School</w:t>
      </w:r>
      <w:proofErr w:type="gramEnd"/>
      <w:r>
        <w:rPr>
          <w:color w:val="222222"/>
          <w:sz w:val="21"/>
          <w:szCs w:val="21"/>
        </w:rPr>
        <w:t xml:space="preserve">, parents complete a Medical Form which gives the </w:t>
      </w:r>
      <w:proofErr w:type="gramStart"/>
      <w:r>
        <w:rPr>
          <w:color w:val="222222"/>
          <w:sz w:val="21"/>
          <w:szCs w:val="21"/>
        </w:rPr>
        <w:t>School</w:t>
      </w:r>
      <w:proofErr w:type="gramEnd"/>
      <w:r>
        <w:rPr>
          <w:color w:val="222222"/>
          <w:sz w:val="21"/>
          <w:szCs w:val="21"/>
        </w:rPr>
        <w:t xml:space="preserve"> details of any pre-existing condition. Parents are asked to state specifically whether their child suffers from any allergies and, if so, to give details.</w:t>
      </w:r>
    </w:p>
    <w:p w14:paraId="00ABA9CF" w14:textId="77777777" w:rsidR="007B25B4" w:rsidRDefault="00DD7D92">
      <w:pPr>
        <w:spacing w:after="160" w:line="276" w:lineRule="auto"/>
        <w:jc w:val="both"/>
      </w:pPr>
      <w:r>
        <w:rPr>
          <w:color w:val="222222"/>
          <w:sz w:val="21"/>
          <w:szCs w:val="21"/>
        </w:rPr>
        <w:t xml:space="preserve">In addition to the initial Medical Form, the Annual Medical Update and Parental Consent for Trips also requires parents either to confirm a medical diagnosis previously noted in their child's records or to inform the </w:t>
      </w:r>
      <w:proofErr w:type="gramStart"/>
      <w:r>
        <w:rPr>
          <w:color w:val="222222"/>
          <w:sz w:val="21"/>
          <w:szCs w:val="21"/>
        </w:rPr>
        <w:t>School</w:t>
      </w:r>
      <w:proofErr w:type="gramEnd"/>
      <w:r>
        <w:rPr>
          <w:color w:val="222222"/>
          <w:sz w:val="21"/>
          <w:szCs w:val="21"/>
        </w:rPr>
        <w:t xml:space="preserve"> of any changes in medical conditions or medication required.</w:t>
      </w:r>
    </w:p>
    <w:p w14:paraId="549E2A43" w14:textId="77777777" w:rsidR="007B25B4" w:rsidRDefault="00DD7D92">
      <w:pPr>
        <w:spacing w:after="160" w:line="276" w:lineRule="auto"/>
        <w:jc w:val="both"/>
      </w:pPr>
      <w:r>
        <w:rPr>
          <w:color w:val="222222"/>
          <w:sz w:val="21"/>
          <w:szCs w:val="21"/>
        </w:rPr>
        <w:t xml:space="preserve">From this information, an entry is made in the </w:t>
      </w:r>
      <w:proofErr w:type="spellStart"/>
      <w:r>
        <w:rPr>
          <w:color w:val="222222"/>
          <w:sz w:val="21"/>
          <w:szCs w:val="21"/>
        </w:rPr>
        <w:t>iSAMS</w:t>
      </w:r>
      <w:proofErr w:type="spellEnd"/>
      <w:r>
        <w:rPr>
          <w:color w:val="222222"/>
          <w:sz w:val="21"/>
          <w:szCs w:val="21"/>
        </w:rPr>
        <w:t xml:space="preserve"> medical records section of the relevant pupil's individual record and details of medication needs are recorded. Any allergies that parents have informed the </w:t>
      </w:r>
      <w:proofErr w:type="gramStart"/>
      <w:r>
        <w:rPr>
          <w:color w:val="222222"/>
          <w:sz w:val="21"/>
          <w:szCs w:val="21"/>
        </w:rPr>
        <w:t>School</w:t>
      </w:r>
      <w:proofErr w:type="gramEnd"/>
      <w:r>
        <w:rPr>
          <w:color w:val="222222"/>
          <w:sz w:val="21"/>
          <w:szCs w:val="21"/>
        </w:rPr>
        <w:t xml:space="preserve"> about will also appear on the pupil's page on </w:t>
      </w:r>
      <w:proofErr w:type="spellStart"/>
      <w:r>
        <w:rPr>
          <w:color w:val="222222"/>
          <w:sz w:val="21"/>
          <w:szCs w:val="21"/>
        </w:rPr>
        <w:t>iSAMS</w:t>
      </w:r>
      <w:proofErr w:type="spellEnd"/>
      <w:r>
        <w:rPr>
          <w:color w:val="222222"/>
          <w:sz w:val="21"/>
          <w:szCs w:val="21"/>
        </w:rPr>
        <w:t>.</w:t>
      </w:r>
    </w:p>
    <w:p w14:paraId="52C831CB" w14:textId="7E30B53D" w:rsidR="007B25B4" w:rsidRDefault="00DD7D92">
      <w:pPr>
        <w:spacing w:after="160" w:line="276" w:lineRule="auto"/>
        <w:jc w:val="both"/>
      </w:pPr>
      <w:r>
        <w:rPr>
          <w:color w:val="222222"/>
          <w:sz w:val="21"/>
          <w:szCs w:val="21"/>
        </w:rPr>
        <w:t xml:space="preserve">In accordance with Policy 6.6.4 (Administration of Medicines), all pupils with an allergy, including those with the potential for anaphylaxis, will have an Individual Healthcare Plan drawn up by </w:t>
      </w:r>
      <w:r w:rsidR="000D3E08">
        <w:rPr>
          <w:color w:val="222222"/>
          <w:sz w:val="21"/>
          <w:szCs w:val="21"/>
        </w:rPr>
        <w:t>The Health Matron</w:t>
      </w:r>
      <w:r>
        <w:rPr>
          <w:color w:val="222222"/>
          <w:sz w:val="21"/>
          <w:szCs w:val="21"/>
        </w:rPr>
        <w:t xml:space="preserve"> in conjunction with their parents and, where appropriate, their medical practitioner. This will give guidance on what to do in the </w:t>
      </w:r>
      <w:r>
        <w:rPr>
          <w:color w:val="222222"/>
          <w:sz w:val="21"/>
          <w:szCs w:val="21"/>
        </w:rPr>
        <w:lastRenderedPageBreak/>
        <w:t>event of a reaction and, where relevant, will be accompanied by an Allergy Action Plan from the pupil's healthcare professional. A copy of the plan is kept with the pupil's individual emergency medical kit.</w:t>
      </w:r>
    </w:p>
    <w:p w14:paraId="652B1BCD" w14:textId="77777777" w:rsidR="007B25B4" w:rsidRDefault="00DD7D92">
      <w:pPr>
        <w:spacing w:after="160" w:line="276" w:lineRule="auto"/>
        <w:jc w:val="both"/>
      </w:pPr>
      <w:r>
        <w:rPr>
          <w:color w:val="222222"/>
          <w:sz w:val="21"/>
          <w:szCs w:val="21"/>
        </w:rPr>
        <w:t xml:space="preserve">The </w:t>
      </w:r>
      <w:proofErr w:type="gramStart"/>
      <w:r>
        <w:rPr>
          <w:color w:val="222222"/>
          <w:sz w:val="21"/>
          <w:szCs w:val="21"/>
        </w:rPr>
        <w:t>School</w:t>
      </w:r>
      <w:proofErr w:type="gramEnd"/>
      <w:r>
        <w:rPr>
          <w:color w:val="222222"/>
          <w:sz w:val="21"/>
          <w:szCs w:val="21"/>
        </w:rPr>
        <w:t xml:space="preserve"> keeps a register of pupils with a diagnosed allergy, including those with a history of anaphylaxis or who have been prescribed adrenaline pens, as well as pupils with an allergy for whom no adrenaline pen has been prescribed. This information is reviewed with parents at least annually.</w:t>
      </w:r>
    </w:p>
    <w:p w14:paraId="41D66642" w14:textId="77777777" w:rsidR="007B25B4" w:rsidRDefault="00DD7D92">
      <w:pPr>
        <w:pBdr>
          <w:bottom w:val="single" w:sz="6" w:space="4" w:color="9C7A28"/>
        </w:pBdr>
        <w:spacing w:before="360" w:after="160"/>
      </w:pPr>
      <w:r>
        <w:rPr>
          <w:b/>
          <w:bCs/>
          <w:color w:val="1F2A44"/>
          <w:sz w:val="26"/>
          <w:szCs w:val="26"/>
        </w:rPr>
        <w:t>5. Assessing Risk and the Classroom Environment</w:t>
      </w:r>
    </w:p>
    <w:p w14:paraId="591DC333" w14:textId="77777777" w:rsidR="007B25B4" w:rsidRDefault="00DD7D92">
      <w:pPr>
        <w:spacing w:after="160" w:line="276" w:lineRule="auto"/>
        <w:jc w:val="both"/>
      </w:pPr>
      <w:r>
        <w:rPr>
          <w:color w:val="222222"/>
          <w:sz w:val="21"/>
          <w:szCs w:val="21"/>
        </w:rPr>
        <w:t xml:space="preserve">Allergens can arise in unexpected places. Teaching and support staff will consider pupils' allergy triggers when planning any activity or introducing a new project, assessing the risk before the session, with </w:t>
      </w:r>
      <w:proofErr w:type="gramStart"/>
      <w:r>
        <w:rPr>
          <w:color w:val="222222"/>
          <w:sz w:val="21"/>
          <w:szCs w:val="21"/>
        </w:rPr>
        <w:t>particular consideration</w:t>
      </w:r>
      <w:proofErr w:type="gramEnd"/>
      <w:r>
        <w:rPr>
          <w:color w:val="222222"/>
          <w:sz w:val="21"/>
          <w:szCs w:val="21"/>
        </w:rPr>
        <w:t xml:space="preserve"> given to:</w:t>
      </w:r>
    </w:p>
    <w:p w14:paraId="65D65178" w14:textId="77777777" w:rsidR="007B25B4" w:rsidRDefault="00DD7D92">
      <w:pPr>
        <w:pStyle w:val="ListParagraph"/>
        <w:numPr>
          <w:ilvl w:val="0"/>
          <w:numId w:val="2"/>
        </w:numPr>
        <w:spacing w:after="80" w:line="276" w:lineRule="auto"/>
        <w:jc w:val="both"/>
      </w:pPr>
      <w:r>
        <w:rPr>
          <w:color w:val="222222"/>
          <w:sz w:val="21"/>
          <w:szCs w:val="21"/>
        </w:rPr>
        <w:t>Science sessions – practical experiments using potential allergens;</w:t>
      </w:r>
    </w:p>
    <w:p w14:paraId="6A004F8B" w14:textId="77777777" w:rsidR="007B25B4" w:rsidRDefault="00DD7D92">
      <w:pPr>
        <w:pStyle w:val="ListParagraph"/>
        <w:numPr>
          <w:ilvl w:val="0"/>
          <w:numId w:val="2"/>
        </w:numPr>
        <w:spacing w:after="80" w:line="276" w:lineRule="auto"/>
        <w:jc w:val="both"/>
      </w:pPr>
      <w:r>
        <w:rPr>
          <w:color w:val="222222"/>
          <w:sz w:val="21"/>
          <w:szCs w:val="21"/>
        </w:rPr>
        <w:t>Cookery sessions – including the results of cookery sessions being taken back to class;</w:t>
      </w:r>
    </w:p>
    <w:p w14:paraId="28F8775E" w14:textId="77777777" w:rsidR="007B25B4" w:rsidRDefault="00DD7D92">
      <w:pPr>
        <w:pStyle w:val="ListParagraph"/>
        <w:numPr>
          <w:ilvl w:val="0"/>
          <w:numId w:val="2"/>
        </w:numPr>
        <w:spacing w:after="80" w:line="276" w:lineRule="auto"/>
        <w:jc w:val="both"/>
      </w:pPr>
      <w:r>
        <w:rPr>
          <w:color w:val="222222"/>
          <w:sz w:val="21"/>
          <w:szCs w:val="21"/>
        </w:rPr>
        <w:t>Practical sessions – clearing up afterwards;</w:t>
      </w:r>
    </w:p>
    <w:p w14:paraId="5F080BE4" w14:textId="77777777" w:rsidR="007B25B4" w:rsidRDefault="00DD7D92">
      <w:pPr>
        <w:pStyle w:val="ListParagraph"/>
        <w:numPr>
          <w:ilvl w:val="0"/>
          <w:numId w:val="2"/>
        </w:numPr>
        <w:spacing w:after="80" w:line="276" w:lineRule="auto"/>
        <w:jc w:val="both"/>
      </w:pPr>
      <w:r>
        <w:rPr>
          <w:color w:val="222222"/>
          <w:sz w:val="21"/>
          <w:szCs w:val="21"/>
        </w:rPr>
        <w:t>Craft sessions – materials that may once have contained allergens (e.g. nut-based cereals or egg boxes);</w:t>
      </w:r>
    </w:p>
    <w:p w14:paraId="52BD1340" w14:textId="77777777" w:rsidR="007B25B4" w:rsidRDefault="00DD7D92">
      <w:pPr>
        <w:pStyle w:val="ListParagraph"/>
        <w:numPr>
          <w:ilvl w:val="0"/>
          <w:numId w:val="2"/>
        </w:numPr>
        <w:spacing w:after="80" w:line="276" w:lineRule="auto"/>
        <w:jc w:val="both"/>
      </w:pPr>
      <w:r>
        <w:rPr>
          <w:color w:val="222222"/>
          <w:sz w:val="21"/>
          <w:szCs w:val="21"/>
        </w:rPr>
        <w:t>Wild bird food, and pets in school and their food;</w:t>
      </w:r>
    </w:p>
    <w:p w14:paraId="3A986DE5" w14:textId="77777777" w:rsidR="007B25B4" w:rsidRDefault="00DD7D92">
      <w:pPr>
        <w:pStyle w:val="ListParagraph"/>
        <w:numPr>
          <w:ilvl w:val="0"/>
          <w:numId w:val="2"/>
        </w:numPr>
        <w:spacing w:after="80" w:line="276" w:lineRule="auto"/>
        <w:jc w:val="both"/>
      </w:pPr>
      <w:r>
        <w:rPr>
          <w:color w:val="222222"/>
          <w:sz w:val="21"/>
          <w:szCs w:val="21"/>
        </w:rPr>
        <w:t>Types of nut-bearing trees in the grounds;</w:t>
      </w:r>
    </w:p>
    <w:p w14:paraId="04BCB666" w14:textId="77777777" w:rsidR="007B25B4" w:rsidRDefault="00DD7D92">
      <w:pPr>
        <w:pStyle w:val="ListParagraph"/>
        <w:numPr>
          <w:ilvl w:val="0"/>
          <w:numId w:val="2"/>
        </w:numPr>
        <w:spacing w:after="80" w:line="276" w:lineRule="auto"/>
        <w:jc w:val="both"/>
      </w:pPr>
      <w:r>
        <w:rPr>
          <w:color w:val="222222"/>
          <w:sz w:val="21"/>
          <w:szCs w:val="21"/>
        </w:rPr>
        <w:t>Food being brought in for different occasions or celebrations; and</w:t>
      </w:r>
    </w:p>
    <w:p w14:paraId="56AE101D" w14:textId="77777777" w:rsidR="007B25B4" w:rsidRDefault="00DD7D92">
      <w:pPr>
        <w:pStyle w:val="ListParagraph"/>
        <w:numPr>
          <w:ilvl w:val="0"/>
          <w:numId w:val="2"/>
        </w:numPr>
        <w:spacing w:after="80" w:line="276" w:lineRule="auto"/>
        <w:jc w:val="both"/>
      </w:pPr>
      <w:r>
        <w:rPr>
          <w:color w:val="222222"/>
          <w:sz w:val="21"/>
          <w:szCs w:val="21"/>
        </w:rPr>
        <w:t>Bringing animals into School (see Section 9).</w:t>
      </w:r>
    </w:p>
    <w:p w14:paraId="6EAD170D" w14:textId="77777777" w:rsidR="007B25B4" w:rsidRDefault="00DD7D92">
      <w:pPr>
        <w:spacing w:after="160" w:line="276" w:lineRule="auto"/>
        <w:jc w:val="both"/>
      </w:pPr>
      <w:r>
        <w:rPr>
          <w:color w:val="222222"/>
          <w:sz w:val="21"/>
          <w:szCs w:val="21"/>
        </w:rPr>
        <w:t>Pupils with allergies must not be excluded from an activity because of their allergy; where necessary, the activity will be adapted so that they can take part safely, in line with the School's Equality, Diversity and Inclusion Policy and the Equality Act 2010.</w:t>
      </w:r>
    </w:p>
    <w:p w14:paraId="015A4ADB" w14:textId="77777777" w:rsidR="007B25B4" w:rsidRDefault="00DD7D92">
      <w:pPr>
        <w:pBdr>
          <w:bottom w:val="single" w:sz="6" w:space="4" w:color="9C7A28"/>
        </w:pBdr>
        <w:spacing w:before="360" w:after="160"/>
      </w:pPr>
      <w:r>
        <w:rPr>
          <w:b/>
          <w:bCs/>
          <w:color w:val="1F2A44"/>
          <w:sz w:val="26"/>
          <w:szCs w:val="26"/>
        </w:rPr>
        <w:t>6. Food, Mealtimes and the School Kitchen</w:t>
      </w:r>
    </w:p>
    <w:p w14:paraId="7FF67438" w14:textId="77777777" w:rsidR="007B25B4" w:rsidRDefault="00DD7D92">
      <w:pPr>
        <w:spacing w:after="160" w:line="276" w:lineRule="auto"/>
        <w:jc w:val="both"/>
      </w:pPr>
      <w:r>
        <w:rPr>
          <w:color w:val="222222"/>
          <w:sz w:val="21"/>
          <w:szCs w:val="21"/>
        </w:rPr>
        <w:t xml:space="preserve">The </w:t>
      </w:r>
      <w:proofErr w:type="gramStart"/>
      <w:r>
        <w:rPr>
          <w:color w:val="222222"/>
          <w:sz w:val="21"/>
          <w:szCs w:val="21"/>
        </w:rPr>
        <w:t>School</w:t>
      </w:r>
      <w:proofErr w:type="gramEnd"/>
      <w:r>
        <w:rPr>
          <w:color w:val="222222"/>
          <w:sz w:val="21"/>
          <w:szCs w:val="21"/>
        </w:rPr>
        <w:t xml:space="preserve"> kitchen, which provides regular meals and snacks to pupils registered at the </w:t>
      </w:r>
      <w:proofErr w:type="gramStart"/>
      <w:r>
        <w:rPr>
          <w:color w:val="222222"/>
          <w:sz w:val="21"/>
          <w:szCs w:val="21"/>
        </w:rPr>
        <w:t>School</w:t>
      </w:r>
      <w:proofErr w:type="gramEnd"/>
      <w:r>
        <w:rPr>
          <w:color w:val="222222"/>
          <w:sz w:val="21"/>
          <w:szCs w:val="21"/>
        </w:rPr>
        <w:t>, operates its own Food Safety Policy, within which the management of allergies and intolerances is addressed. Due diligence is carried out in respect of allergen management when appointing catering staff, and all catering and other staff who prepare food receive relevant allergen awareness training.</w:t>
      </w:r>
    </w:p>
    <w:p w14:paraId="2CD57F2F" w14:textId="008020CF" w:rsidR="007B25B4" w:rsidRDefault="000D3E08">
      <w:pPr>
        <w:spacing w:after="160" w:line="276" w:lineRule="auto"/>
        <w:jc w:val="both"/>
      </w:pPr>
      <w:r>
        <w:rPr>
          <w:color w:val="222222"/>
          <w:sz w:val="21"/>
          <w:szCs w:val="21"/>
        </w:rPr>
        <w:t xml:space="preserve">The Health </w:t>
      </w:r>
      <w:r w:rsidR="00DD7D92">
        <w:rPr>
          <w:color w:val="222222"/>
          <w:sz w:val="21"/>
          <w:szCs w:val="21"/>
        </w:rPr>
        <w:t>Matron updates allergy information directly to the Head of Kitchen. This may be provided via lists and picture posters to help clearly identify pupils with allergies to all kitchen and other relevant staff.</w:t>
      </w:r>
    </w:p>
    <w:p w14:paraId="157CF03D" w14:textId="3DE84AAA" w:rsidR="007B25B4" w:rsidRDefault="00DD7D92">
      <w:pPr>
        <w:spacing w:after="160" w:line="276" w:lineRule="auto"/>
        <w:jc w:val="both"/>
      </w:pPr>
      <w:r>
        <w:rPr>
          <w:color w:val="222222"/>
          <w:sz w:val="21"/>
          <w:szCs w:val="21"/>
        </w:rPr>
        <w:t xml:space="preserve">Food containing any of the 14 allergens which UK law requires to be highlighted is clearly labelled, and other ingredient information is available on request. Pre-packaged food complies with PPDS legislation (Natasha's Law), requiring allergen information to be displayed on the packaging. Where changes are made to ingredients, this is communicated to pupils with dietary needs by the catering team in liaison with </w:t>
      </w:r>
      <w:r w:rsidR="000D3E08">
        <w:rPr>
          <w:color w:val="222222"/>
          <w:sz w:val="21"/>
          <w:szCs w:val="21"/>
        </w:rPr>
        <w:t xml:space="preserve">the Health </w:t>
      </w:r>
      <w:r>
        <w:rPr>
          <w:color w:val="222222"/>
          <w:sz w:val="21"/>
          <w:szCs w:val="21"/>
        </w:rPr>
        <w:t>Matron.</w:t>
      </w:r>
    </w:p>
    <w:p w14:paraId="7519168B" w14:textId="77777777" w:rsidR="007B25B4" w:rsidRDefault="00DD7D92">
      <w:pPr>
        <w:spacing w:after="160" w:line="276" w:lineRule="auto"/>
        <w:jc w:val="both"/>
      </w:pPr>
      <w:r>
        <w:rPr>
          <w:color w:val="222222"/>
          <w:sz w:val="21"/>
          <w:szCs w:val="21"/>
        </w:rPr>
        <w:t>The catering team endeavours to get to know pupils with allergies and what their allergies are, supported by other School staff, and to provide varied meal options for pupils and staff with allergies.</w:t>
      </w:r>
    </w:p>
    <w:p w14:paraId="5E82D026" w14:textId="4F741D15" w:rsidR="007B25B4" w:rsidRDefault="00DD7D92">
      <w:pPr>
        <w:spacing w:after="160" w:line="276" w:lineRule="auto"/>
        <w:jc w:val="both"/>
      </w:pPr>
      <w:r>
        <w:rPr>
          <w:color w:val="222222"/>
          <w:sz w:val="21"/>
          <w:szCs w:val="21"/>
        </w:rPr>
        <w:t xml:space="preserve">The </w:t>
      </w:r>
      <w:proofErr w:type="gramStart"/>
      <w:r>
        <w:rPr>
          <w:color w:val="222222"/>
          <w:sz w:val="21"/>
          <w:szCs w:val="21"/>
        </w:rPr>
        <w:t>School</w:t>
      </w:r>
      <w:proofErr w:type="gramEnd"/>
      <w:r>
        <w:rPr>
          <w:color w:val="222222"/>
          <w:sz w:val="21"/>
          <w:szCs w:val="21"/>
        </w:rPr>
        <w:t xml:space="preserve"> is an allergy-aware school. Bringing food into School – for example for birthdays, tuck, or parent and fundraising events – should be discussed with </w:t>
      </w:r>
      <w:r w:rsidR="000D3E08">
        <w:rPr>
          <w:color w:val="222222"/>
          <w:sz w:val="21"/>
          <w:szCs w:val="21"/>
        </w:rPr>
        <w:t>The Health Matron</w:t>
      </w:r>
      <w:r>
        <w:rPr>
          <w:color w:val="222222"/>
          <w:sz w:val="21"/>
          <w:szCs w:val="21"/>
        </w:rPr>
        <w:t xml:space="preserve"> or the pupil's class teacher in advance, and any food brought in should be clearly labelled with its ingredients where possible.</w:t>
      </w:r>
    </w:p>
    <w:p w14:paraId="5B78332B" w14:textId="77777777" w:rsidR="007B25B4" w:rsidRDefault="00DD7D92">
      <w:pPr>
        <w:spacing w:after="160" w:line="276" w:lineRule="auto"/>
        <w:jc w:val="both"/>
      </w:pPr>
      <w:r>
        <w:rPr>
          <w:color w:val="222222"/>
          <w:sz w:val="21"/>
          <w:szCs w:val="21"/>
        </w:rPr>
        <w:t>Pupils are asked to:</w:t>
      </w:r>
    </w:p>
    <w:p w14:paraId="2D4FF202" w14:textId="77777777" w:rsidR="007B25B4" w:rsidRDefault="00DD7D92">
      <w:pPr>
        <w:pStyle w:val="ListParagraph"/>
        <w:numPr>
          <w:ilvl w:val="0"/>
          <w:numId w:val="2"/>
        </w:numPr>
        <w:spacing w:after="80" w:line="276" w:lineRule="auto"/>
        <w:jc w:val="both"/>
      </w:pPr>
      <w:r>
        <w:rPr>
          <w:color w:val="222222"/>
          <w:sz w:val="21"/>
          <w:szCs w:val="21"/>
        </w:rPr>
        <w:t>Wash their hands before and after eating;</w:t>
      </w:r>
    </w:p>
    <w:p w14:paraId="6F03F417" w14:textId="77777777" w:rsidR="007B25B4" w:rsidRDefault="00DD7D92">
      <w:pPr>
        <w:pStyle w:val="ListParagraph"/>
        <w:numPr>
          <w:ilvl w:val="0"/>
          <w:numId w:val="2"/>
        </w:numPr>
        <w:spacing w:after="80" w:line="276" w:lineRule="auto"/>
        <w:jc w:val="both"/>
      </w:pPr>
      <w:r>
        <w:rPr>
          <w:color w:val="222222"/>
          <w:sz w:val="21"/>
          <w:szCs w:val="21"/>
        </w:rPr>
        <w:t>Not share, swap or throw food;</w:t>
      </w:r>
    </w:p>
    <w:p w14:paraId="05B80D7F" w14:textId="77777777" w:rsidR="007B25B4" w:rsidRDefault="00DD7D92">
      <w:pPr>
        <w:pStyle w:val="ListParagraph"/>
        <w:numPr>
          <w:ilvl w:val="0"/>
          <w:numId w:val="2"/>
        </w:numPr>
        <w:spacing w:after="80" w:line="276" w:lineRule="auto"/>
        <w:jc w:val="both"/>
      </w:pPr>
      <w:r>
        <w:rPr>
          <w:color w:val="222222"/>
          <w:sz w:val="21"/>
          <w:szCs w:val="21"/>
        </w:rPr>
        <w:t>Ensure water bottles and packed lunches are clearly labelled; and</w:t>
      </w:r>
    </w:p>
    <w:p w14:paraId="00EA6D6C" w14:textId="77777777" w:rsidR="007B25B4" w:rsidRDefault="00DD7D92">
      <w:pPr>
        <w:pStyle w:val="ListParagraph"/>
        <w:numPr>
          <w:ilvl w:val="0"/>
          <w:numId w:val="2"/>
        </w:numPr>
        <w:spacing w:after="80" w:line="276" w:lineRule="auto"/>
        <w:jc w:val="both"/>
      </w:pPr>
      <w:r>
        <w:rPr>
          <w:color w:val="222222"/>
          <w:sz w:val="21"/>
          <w:szCs w:val="21"/>
        </w:rPr>
        <w:lastRenderedPageBreak/>
        <w:t>Follow the specific arrangements in place for their year group at lunch and snack times, which are designed to reduce the risk of a reaction.</w:t>
      </w:r>
    </w:p>
    <w:p w14:paraId="3C74891F" w14:textId="77777777" w:rsidR="007B25B4" w:rsidRDefault="00DD7D92">
      <w:pPr>
        <w:pBdr>
          <w:bottom w:val="single" w:sz="6" w:space="4" w:color="9C7A28"/>
        </w:pBdr>
        <w:spacing w:before="360" w:after="160"/>
      </w:pPr>
      <w:r>
        <w:rPr>
          <w:b/>
          <w:bCs/>
          <w:color w:val="1F2A44"/>
          <w:sz w:val="26"/>
          <w:szCs w:val="26"/>
        </w:rPr>
        <w:t>7. Educational Visits, Sports Fixtures and P.E./Games</w:t>
      </w:r>
    </w:p>
    <w:p w14:paraId="5DBD4FA4" w14:textId="0EA9D1C7" w:rsidR="007B25B4" w:rsidRDefault="00DD7D92">
      <w:pPr>
        <w:spacing w:after="160" w:line="276" w:lineRule="auto"/>
        <w:jc w:val="both"/>
      </w:pPr>
      <w:r>
        <w:rPr>
          <w:color w:val="222222"/>
          <w:sz w:val="21"/>
          <w:szCs w:val="21"/>
        </w:rPr>
        <w:t xml:space="preserve">Staff organising trips outside the </w:t>
      </w:r>
      <w:proofErr w:type="gramStart"/>
      <w:r>
        <w:rPr>
          <w:color w:val="222222"/>
          <w:sz w:val="21"/>
          <w:szCs w:val="21"/>
        </w:rPr>
        <w:t>School</w:t>
      </w:r>
      <w:proofErr w:type="gramEnd"/>
      <w:r>
        <w:rPr>
          <w:color w:val="222222"/>
          <w:sz w:val="21"/>
          <w:szCs w:val="21"/>
        </w:rPr>
        <w:t xml:space="preserve"> environment must take note of any pupil's allergy status by referring to </w:t>
      </w:r>
      <w:proofErr w:type="spellStart"/>
      <w:r>
        <w:rPr>
          <w:color w:val="222222"/>
          <w:sz w:val="21"/>
          <w:szCs w:val="21"/>
        </w:rPr>
        <w:t>iSAMS</w:t>
      </w:r>
      <w:proofErr w:type="spellEnd"/>
      <w:r>
        <w:rPr>
          <w:color w:val="222222"/>
          <w:sz w:val="21"/>
          <w:szCs w:val="21"/>
        </w:rPr>
        <w:t xml:space="preserve"> or checking consent forms. For all off-site matches and trips, </w:t>
      </w:r>
      <w:r w:rsidR="000D3E08">
        <w:rPr>
          <w:color w:val="222222"/>
          <w:sz w:val="21"/>
          <w:szCs w:val="21"/>
        </w:rPr>
        <w:t>The Health Matron</w:t>
      </w:r>
      <w:r>
        <w:rPr>
          <w:color w:val="222222"/>
          <w:sz w:val="21"/>
          <w:szCs w:val="21"/>
        </w:rPr>
        <w:t xml:space="preserve"> provides staff with an information sheet including pupils' medical conditions and dietary requirements, and the trip risk assessment includes an allergy assessment component.</w:t>
      </w:r>
    </w:p>
    <w:p w14:paraId="42A522AA" w14:textId="77777777" w:rsidR="007B25B4" w:rsidRDefault="00DD7D92">
      <w:pPr>
        <w:spacing w:after="160" w:line="276" w:lineRule="auto"/>
        <w:jc w:val="both"/>
      </w:pPr>
      <w:r>
        <w:rPr>
          <w:color w:val="222222"/>
          <w:sz w:val="21"/>
          <w:szCs w:val="21"/>
        </w:rPr>
        <w:t>If food is being provided as part of a trip, the organising member of staff must make food providers aware of any pupil's allergies. If the trip is to take place abroad, care plans and emergency information relating to any pupil on the trip must be translated into the commonly used language of that country. If attending a match tea at another school, details of dietary requirements are sent ahead to help ensure a safe meal is provided.</w:t>
      </w:r>
    </w:p>
    <w:p w14:paraId="542FB6AA" w14:textId="77777777" w:rsidR="007B25B4" w:rsidRDefault="00DD7D92">
      <w:pPr>
        <w:spacing w:after="160" w:line="276" w:lineRule="auto"/>
        <w:jc w:val="both"/>
      </w:pPr>
      <w:r>
        <w:rPr>
          <w:color w:val="222222"/>
          <w:sz w:val="21"/>
          <w:szCs w:val="21"/>
        </w:rPr>
        <w:t>It is recognised that taking part in sport, games and physical activity is an essential part of school life for all pupils. Sometimes activities take place away from the main building or even at different venues, so for these reasons PE staff, games staff and Non-Pupil Personnel (NPP) staff will:</w:t>
      </w:r>
    </w:p>
    <w:p w14:paraId="457F689B" w14:textId="77777777" w:rsidR="007B25B4" w:rsidRDefault="00DD7D92">
      <w:pPr>
        <w:pStyle w:val="ListParagraph"/>
        <w:numPr>
          <w:ilvl w:val="0"/>
          <w:numId w:val="2"/>
        </w:numPr>
        <w:spacing w:after="80" w:line="276" w:lineRule="auto"/>
        <w:jc w:val="both"/>
      </w:pPr>
      <w:r>
        <w:rPr>
          <w:color w:val="222222"/>
          <w:sz w:val="21"/>
          <w:szCs w:val="21"/>
        </w:rPr>
        <w:t>Ensure that the individual pupil's anaphylaxis emergency medical kit is within easy reach, either with the supervising member of staff or with the pupil, depending on the pupil's age (usually acknowledged to be from Upper and above);</w:t>
      </w:r>
    </w:p>
    <w:p w14:paraId="43DCDBC6" w14:textId="77777777" w:rsidR="007B25B4" w:rsidRDefault="00DD7D92">
      <w:pPr>
        <w:pStyle w:val="ListParagraph"/>
        <w:numPr>
          <w:ilvl w:val="0"/>
          <w:numId w:val="2"/>
        </w:numPr>
        <w:spacing w:after="80" w:line="276" w:lineRule="auto"/>
        <w:jc w:val="both"/>
      </w:pPr>
      <w:r>
        <w:rPr>
          <w:color w:val="222222"/>
          <w:sz w:val="21"/>
          <w:szCs w:val="21"/>
        </w:rPr>
        <w:t>Allow any medical alert bracelet or similar to remain in place; if injury is feared, a sweatband or similar may be used to cover it; and</w:t>
      </w:r>
    </w:p>
    <w:p w14:paraId="0AE81020" w14:textId="77777777" w:rsidR="007B25B4" w:rsidRDefault="00DD7D92">
      <w:pPr>
        <w:pStyle w:val="ListParagraph"/>
        <w:numPr>
          <w:ilvl w:val="0"/>
          <w:numId w:val="2"/>
        </w:numPr>
        <w:spacing w:after="80" w:line="276" w:lineRule="auto"/>
        <w:jc w:val="both"/>
      </w:pPr>
      <w:r>
        <w:rPr>
          <w:color w:val="222222"/>
          <w:sz w:val="21"/>
          <w:szCs w:val="21"/>
        </w:rPr>
        <w:t>Where, rarely, an individual pupil suffers from exercise-induced anaphylaxis, negotiate the range of activities available to them with the Head of Games, with supervising staff acting in accordance with this.</w:t>
      </w:r>
    </w:p>
    <w:p w14:paraId="03BF6343" w14:textId="77777777" w:rsidR="007B25B4" w:rsidRDefault="00DD7D92">
      <w:pPr>
        <w:spacing w:after="160" w:line="276" w:lineRule="auto"/>
        <w:jc w:val="both"/>
      </w:pPr>
      <w:r>
        <w:rPr>
          <w:color w:val="222222"/>
          <w:sz w:val="21"/>
          <w:szCs w:val="21"/>
        </w:rPr>
        <w:t>See also Section 12 (Adrenaline Pens) for further detail on managing medication for school trips and sports fixtures.</w:t>
      </w:r>
    </w:p>
    <w:p w14:paraId="604FA754" w14:textId="77777777" w:rsidR="007B25B4" w:rsidRDefault="00DD7D92">
      <w:pPr>
        <w:pBdr>
          <w:bottom w:val="single" w:sz="6" w:space="4" w:color="9C7A28"/>
        </w:pBdr>
        <w:spacing w:before="360" w:after="160"/>
      </w:pPr>
      <w:r>
        <w:rPr>
          <w:b/>
          <w:bCs/>
          <w:color w:val="1F2A44"/>
          <w:sz w:val="26"/>
          <w:szCs w:val="26"/>
        </w:rPr>
        <w:t>8. Insect Stings</w:t>
      </w:r>
    </w:p>
    <w:p w14:paraId="6AD31EE0" w14:textId="77777777" w:rsidR="007B25B4" w:rsidRDefault="00DD7D92">
      <w:pPr>
        <w:spacing w:after="160" w:line="276" w:lineRule="auto"/>
        <w:jc w:val="both"/>
      </w:pPr>
      <w:r>
        <w:rPr>
          <w:color w:val="222222"/>
          <w:sz w:val="21"/>
          <w:szCs w:val="21"/>
        </w:rPr>
        <w:t>Pupils with a known insect venom allergy are encouraged, where age-appropriate, to:</w:t>
      </w:r>
    </w:p>
    <w:p w14:paraId="40545DA7" w14:textId="77777777" w:rsidR="007B25B4" w:rsidRDefault="00DD7D92">
      <w:pPr>
        <w:pStyle w:val="ListParagraph"/>
        <w:numPr>
          <w:ilvl w:val="0"/>
          <w:numId w:val="2"/>
        </w:numPr>
        <w:spacing w:after="80" w:line="276" w:lineRule="auto"/>
        <w:jc w:val="both"/>
      </w:pPr>
      <w:r>
        <w:rPr>
          <w:color w:val="222222"/>
          <w:sz w:val="21"/>
          <w:szCs w:val="21"/>
        </w:rPr>
        <w:t>Avoid walking barefoot or in sandals when outside, and keep arms and legs covered where possible;</w:t>
      </w:r>
    </w:p>
    <w:p w14:paraId="7F99A741" w14:textId="77777777" w:rsidR="007B25B4" w:rsidRDefault="00DD7D92">
      <w:pPr>
        <w:pStyle w:val="ListParagraph"/>
        <w:numPr>
          <w:ilvl w:val="0"/>
          <w:numId w:val="2"/>
        </w:numPr>
        <w:spacing w:after="80" w:line="276" w:lineRule="auto"/>
        <w:jc w:val="both"/>
      </w:pPr>
      <w:r>
        <w:rPr>
          <w:color w:val="222222"/>
          <w:sz w:val="21"/>
          <w:szCs w:val="21"/>
        </w:rPr>
        <w:t>Avoid wearing strong perfumes or scented cosmetics; and</w:t>
      </w:r>
    </w:p>
    <w:p w14:paraId="44B275C7" w14:textId="77777777" w:rsidR="007B25B4" w:rsidRDefault="00DD7D92">
      <w:pPr>
        <w:pStyle w:val="ListParagraph"/>
        <w:numPr>
          <w:ilvl w:val="0"/>
          <w:numId w:val="2"/>
        </w:numPr>
        <w:spacing w:after="80" w:line="276" w:lineRule="auto"/>
        <w:jc w:val="both"/>
      </w:pPr>
      <w:r>
        <w:rPr>
          <w:color w:val="222222"/>
          <w:sz w:val="21"/>
          <w:szCs w:val="21"/>
        </w:rPr>
        <w:t>Keep food and drink covered when outside.</w:t>
      </w:r>
    </w:p>
    <w:p w14:paraId="0D5D353A" w14:textId="77777777" w:rsidR="007B25B4" w:rsidRDefault="00DD7D92">
      <w:pPr>
        <w:spacing w:after="160" w:line="276" w:lineRule="auto"/>
        <w:jc w:val="both"/>
      </w:pPr>
      <w:r>
        <w:rPr>
          <w:color w:val="222222"/>
          <w:sz w:val="21"/>
          <w:szCs w:val="21"/>
        </w:rPr>
        <w:t xml:space="preserve">The Estates/Grounds team monitors the </w:t>
      </w:r>
      <w:proofErr w:type="gramStart"/>
      <w:r>
        <w:rPr>
          <w:color w:val="222222"/>
          <w:sz w:val="21"/>
          <w:szCs w:val="21"/>
        </w:rPr>
        <w:t>School</w:t>
      </w:r>
      <w:proofErr w:type="gramEnd"/>
      <w:r>
        <w:rPr>
          <w:color w:val="222222"/>
          <w:sz w:val="21"/>
          <w:szCs w:val="21"/>
        </w:rPr>
        <w:t xml:space="preserve"> grounds for wasp or bee nests. Pupils, with or without allergies, should notify a member of staff if they find a wasp or bee nest in the </w:t>
      </w:r>
      <w:proofErr w:type="gramStart"/>
      <w:r>
        <w:rPr>
          <w:color w:val="222222"/>
          <w:sz w:val="21"/>
          <w:szCs w:val="21"/>
        </w:rPr>
        <w:t>School</w:t>
      </w:r>
      <w:proofErr w:type="gramEnd"/>
      <w:r>
        <w:rPr>
          <w:color w:val="222222"/>
          <w:sz w:val="21"/>
          <w:szCs w:val="21"/>
        </w:rPr>
        <w:t xml:space="preserve"> grounds, and should avoid it. Where the School keeps bees, or plans to do so, specific advice will be sought on how to manage this safely alongside any pupil with a bee-sting allergy.</w:t>
      </w:r>
    </w:p>
    <w:p w14:paraId="4BCFB50E" w14:textId="77777777" w:rsidR="007B25B4" w:rsidRDefault="00DD7D92">
      <w:pPr>
        <w:pBdr>
          <w:bottom w:val="single" w:sz="6" w:space="4" w:color="9C7A28"/>
        </w:pBdr>
        <w:spacing w:before="360" w:after="160"/>
      </w:pPr>
      <w:r>
        <w:rPr>
          <w:b/>
          <w:bCs/>
          <w:color w:val="1F2A44"/>
          <w:sz w:val="26"/>
          <w:szCs w:val="26"/>
        </w:rPr>
        <w:t>9. Animals</w:t>
      </w:r>
    </w:p>
    <w:p w14:paraId="7A61C2C2" w14:textId="77777777" w:rsidR="007B25B4" w:rsidRDefault="00DD7D92">
      <w:pPr>
        <w:spacing w:after="160" w:line="276" w:lineRule="auto"/>
        <w:jc w:val="both"/>
      </w:pPr>
      <w:r>
        <w:rPr>
          <w:color w:val="222222"/>
          <w:sz w:val="21"/>
          <w:szCs w:val="21"/>
        </w:rPr>
        <w:t>Animal allergies are usually triggered by dander (flakes of skin), saliva or urine. To limit the risk of an allergic reaction:</w:t>
      </w:r>
    </w:p>
    <w:p w14:paraId="1379832B" w14:textId="77777777" w:rsidR="007B25B4" w:rsidRDefault="00DD7D92">
      <w:pPr>
        <w:pStyle w:val="ListParagraph"/>
        <w:numPr>
          <w:ilvl w:val="0"/>
          <w:numId w:val="2"/>
        </w:numPr>
        <w:spacing w:after="80" w:line="276" w:lineRule="auto"/>
        <w:jc w:val="both"/>
      </w:pPr>
      <w:r>
        <w:rPr>
          <w:color w:val="222222"/>
          <w:sz w:val="21"/>
          <w:szCs w:val="21"/>
        </w:rPr>
        <w:t>A pupil with a known animal allergy will avoid the animal to which they are allergic;</w:t>
      </w:r>
    </w:p>
    <w:p w14:paraId="37A9B14F" w14:textId="77777777" w:rsidR="007B25B4" w:rsidRDefault="00DD7D92">
      <w:pPr>
        <w:pStyle w:val="ListParagraph"/>
        <w:numPr>
          <w:ilvl w:val="0"/>
          <w:numId w:val="2"/>
        </w:numPr>
        <w:spacing w:after="80" w:line="276" w:lineRule="auto"/>
        <w:jc w:val="both"/>
      </w:pPr>
      <w:r>
        <w:rPr>
          <w:color w:val="222222"/>
          <w:sz w:val="21"/>
          <w:szCs w:val="21"/>
        </w:rPr>
        <w:t>If an animal comes on site, a risk assessment will be carried out prior to the visit;</w:t>
      </w:r>
    </w:p>
    <w:p w14:paraId="0403EF61" w14:textId="77777777" w:rsidR="007B25B4" w:rsidRDefault="00DD7D92">
      <w:pPr>
        <w:pStyle w:val="ListParagraph"/>
        <w:numPr>
          <w:ilvl w:val="0"/>
          <w:numId w:val="2"/>
        </w:numPr>
        <w:spacing w:after="80" w:line="276" w:lineRule="auto"/>
        <w:jc w:val="both"/>
      </w:pPr>
      <w:r>
        <w:rPr>
          <w:color w:val="222222"/>
          <w:sz w:val="21"/>
          <w:szCs w:val="21"/>
        </w:rPr>
        <w:t>Areas visited by animals will be cleaned thoroughly afterwards;</w:t>
      </w:r>
    </w:p>
    <w:p w14:paraId="26032140" w14:textId="77777777" w:rsidR="007B25B4" w:rsidRDefault="00DD7D92">
      <w:pPr>
        <w:pStyle w:val="ListParagraph"/>
        <w:numPr>
          <w:ilvl w:val="0"/>
          <w:numId w:val="2"/>
        </w:numPr>
        <w:spacing w:after="80" w:line="276" w:lineRule="auto"/>
        <w:jc w:val="both"/>
      </w:pPr>
      <w:r>
        <w:rPr>
          <w:color w:val="222222"/>
          <w:sz w:val="21"/>
          <w:szCs w:val="21"/>
        </w:rPr>
        <w:t>Anyone in contact with an animal will wash their hands afterwards; and</w:t>
      </w:r>
    </w:p>
    <w:p w14:paraId="611F52E3" w14:textId="77777777" w:rsidR="007B25B4" w:rsidRDefault="00DD7D92">
      <w:pPr>
        <w:pStyle w:val="ListParagraph"/>
        <w:numPr>
          <w:ilvl w:val="0"/>
          <w:numId w:val="2"/>
        </w:numPr>
        <w:spacing w:after="80" w:line="276" w:lineRule="auto"/>
        <w:jc w:val="both"/>
      </w:pPr>
      <w:r>
        <w:rPr>
          <w:color w:val="222222"/>
          <w:sz w:val="21"/>
          <w:szCs w:val="21"/>
        </w:rPr>
        <w:t>School trips that include visits to animals will be carefully risk-assessed.</w:t>
      </w:r>
    </w:p>
    <w:p w14:paraId="09BBC8FA" w14:textId="77777777" w:rsidR="007B25B4" w:rsidRDefault="00DD7D92">
      <w:pPr>
        <w:pBdr>
          <w:bottom w:val="single" w:sz="6" w:space="4" w:color="9C7A28"/>
        </w:pBdr>
        <w:spacing w:before="360" w:after="160"/>
      </w:pPr>
      <w:r>
        <w:rPr>
          <w:b/>
          <w:bCs/>
          <w:color w:val="1F2A44"/>
          <w:sz w:val="26"/>
          <w:szCs w:val="26"/>
        </w:rPr>
        <w:lastRenderedPageBreak/>
        <w:t>10. Allergic Rhinitis/Hay Fever</w:t>
      </w:r>
    </w:p>
    <w:p w14:paraId="0419D1A0" w14:textId="1B7E1B6C" w:rsidR="007B25B4" w:rsidRDefault="00DD7D92">
      <w:pPr>
        <w:spacing w:after="160" w:line="276" w:lineRule="auto"/>
        <w:jc w:val="both"/>
      </w:pPr>
      <w:r>
        <w:rPr>
          <w:color w:val="222222"/>
          <w:sz w:val="21"/>
          <w:szCs w:val="21"/>
        </w:rPr>
        <w:t xml:space="preserve">The </w:t>
      </w:r>
      <w:proofErr w:type="gramStart"/>
      <w:r>
        <w:rPr>
          <w:color w:val="222222"/>
          <w:sz w:val="21"/>
          <w:szCs w:val="21"/>
        </w:rPr>
        <w:t>School</w:t>
      </w:r>
      <w:proofErr w:type="gramEnd"/>
      <w:r>
        <w:rPr>
          <w:color w:val="222222"/>
          <w:sz w:val="21"/>
          <w:szCs w:val="21"/>
        </w:rPr>
        <w:t xml:space="preserve"> recognises that seasonal pollen allergy, hay fever and persistent nasal allergy (for example caused by house dust mites) can affect pupils' comfort and concentration, particularly during the summer term. Parents of pupils affected by hay fever or allergic rhinitis should provide details on the Medical Form or Annual Medical Update so that this can be recorded on </w:t>
      </w:r>
      <w:proofErr w:type="spellStart"/>
      <w:r>
        <w:rPr>
          <w:color w:val="222222"/>
          <w:sz w:val="21"/>
          <w:szCs w:val="21"/>
        </w:rPr>
        <w:t>iSAMS</w:t>
      </w:r>
      <w:proofErr w:type="spellEnd"/>
      <w:r>
        <w:rPr>
          <w:color w:val="222222"/>
          <w:sz w:val="21"/>
          <w:szCs w:val="21"/>
        </w:rPr>
        <w:t xml:space="preserve">, together with details of any antihistamine or other medication required. Medication is administered in accordance with Policy 6.6.4 (Administration of Medicines), and </w:t>
      </w:r>
      <w:r w:rsidR="000D3E08">
        <w:rPr>
          <w:color w:val="222222"/>
          <w:sz w:val="21"/>
          <w:szCs w:val="21"/>
        </w:rPr>
        <w:t>The Health Matron</w:t>
      </w:r>
      <w:r>
        <w:rPr>
          <w:color w:val="222222"/>
          <w:sz w:val="21"/>
          <w:szCs w:val="21"/>
        </w:rPr>
        <w:t xml:space="preserve"> will liaise with class teachers and games staff so that reasonable adjustments – for example, remaining indoors during high pollen counts where medically advised – can be made where necessary.</w:t>
      </w:r>
    </w:p>
    <w:p w14:paraId="6D8BA071" w14:textId="77777777" w:rsidR="007B25B4" w:rsidRDefault="00DD7D92">
      <w:pPr>
        <w:pBdr>
          <w:bottom w:val="single" w:sz="6" w:space="4" w:color="9C7A28"/>
        </w:pBdr>
        <w:spacing w:before="360" w:after="160"/>
      </w:pPr>
      <w:r>
        <w:rPr>
          <w:b/>
          <w:bCs/>
          <w:color w:val="1F2A44"/>
          <w:sz w:val="26"/>
          <w:szCs w:val="26"/>
        </w:rPr>
        <w:t>11. Inclusion and Mental Health</w:t>
      </w:r>
    </w:p>
    <w:p w14:paraId="20970D88" w14:textId="77777777" w:rsidR="007B25B4" w:rsidRDefault="00DD7D92">
      <w:pPr>
        <w:spacing w:after="160" w:line="276" w:lineRule="auto"/>
        <w:jc w:val="both"/>
      </w:pPr>
      <w:r>
        <w:rPr>
          <w:color w:val="222222"/>
          <w:sz w:val="21"/>
          <w:szCs w:val="21"/>
        </w:rPr>
        <w:t xml:space="preserve">Allergies can have a significant impact on a pupil's mental health and wellbeing. Pupils may experience anxiety and are more susceptible to bullying. The </w:t>
      </w:r>
      <w:proofErr w:type="gramStart"/>
      <w:r>
        <w:rPr>
          <w:color w:val="222222"/>
          <w:sz w:val="21"/>
          <w:szCs w:val="21"/>
        </w:rPr>
        <w:t>School</w:t>
      </w:r>
      <w:proofErr w:type="gramEnd"/>
      <w:r>
        <w:rPr>
          <w:color w:val="222222"/>
          <w:sz w:val="21"/>
          <w:szCs w:val="21"/>
        </w:rPr>
        <w:t xml:space="preserve"> is committed to ensuring that:</w:t>
      </w:r>
    </w:p>
    <w:p w14:paraId="5DEEE542" w14:textId="77777777" w:rsidR="007B25B4" w:rsidRDefault="00DD7D92">
      <w:pPr>
        <w:pStyle w:val="ListParagraph"/>
        <w:numPr>
          <w:ilvl w:val="0"/>
          <w:numId w:val="2"/>
        </w:numPr>
        <w:spacing w:after="80" w:line="276" w:lineRule="auto"/>
        <w:jc w:val="both"/>
      </w:pPr>
      <w:r>
        <w:rPr>
          <w:color w:val="222222"/>
          <w:sz w:val="21"/>
          <w:szCs w:val="21"/>
        </w:rPr>
        <w:t xml:space="preserve">No pupil with allergies is excluded from taking part in a school activity, whether on the </w:t>
      </w:r>
      <w:proofErr w:type="gramStart"/>
      <w:r>
        <w:rPr>
          <w:color w:val="222222"/>
          <w:sz w:val="21"/>
          <w:szCs w:val="21"/>
        </w:rPr>
        <w:t>School</w:t>
      </w:r>
      <w:proofErr w:type="gramEnd"/>
      <w:r>
        <w:rPr>
          <w:color w:val="222222"/>
          <w:sz w:val="21"/>
          <w:szCs w:val="21"/>
        </w:rPr>
        <w:t xml:space="preserve"> premises or on a school trip;</w:t>
      </w:r>
    </w:p>
    <w:p w14:paraId="30DE006D" w14:textId="14077A93" w:rsidR="007B25B4" w:rsidRDefault="00DD7D92">
      <w:pPr>
        <w:pStyle w:val="ListParagraph"/>
        <w:numPr>
          <w:ilvl w:val="0"/>
          <w:numId w:val="2"/>
        </w:numPr>
        <w:spacing w:after="80" w:line="276" w:lineRule="auto"/>
        <w:jc w:val="both"/>
      </w:pPr>
      <w:r>
        <w:rPr>
          <w:color w:val="222222"/>
          <w:sz w:val="21"/>
          <w:szCs w:val="21"/>
        </w:rPr>
        <w:t xml:space="preserve">Pupils with allergies receive appropriate pastoral support where needed, including regular check-ins from their form teacher or </w:t>
      </w:r>
      <w:r w:rsidR="000D3E08">
        <w:rPr>
          <w:color w:val="222222"/>
          <w:sz w:val="21"/>
          <w:szCs w:val="21"/>
        </w:rPr>
        <w:t>The Health Matron</w:t>
      </w:r>
      <w:r>
        <w:rPr>
          <w:color w:val="222222"/>
          <w:sz w:val="21"/>
          <w:szCs w:val="21"/>
        </w:rPr>
        <w:t>;</w:t>
      </w:r>
    </w:p>
    <w:p w14:paraId="4FC31B35" w14:textId="77777777" w:rsidR="007B25B4" w:rsidRDefault="00DD7D92">
      <w:pPr>
        <w:pStyle w:val="ListParagraph"/>
        <w:numPr>
          <w:ilvl w:val="0"/>
          <w:numId w:val="2"/>
        </w:numPr>
        <w:spacing w:after="80" w:line="276" w:lineRule="auto"/>
        <w:jc w:val="both"/>
      </w:pPr>
      <w:r>
        <w:rPr>
          <w:color w:val="222222"/>
          <w:sz w:val="21"/>
          <w:szCs w:val="21"/>
        </w:rPr>
        <w:t>Affected pupils are given consideration in advance of wider school discussions about allergy and any Allergy Awareness initiatives; and</w:t>
      </w:r>
    </w:p>
    <w:p w14:paraId="0AF79048" w14:textId="77777777" w:rsidR="007B25B4" w:rsidRDefault="00DD7D92">
      <w:pPr>
        <w:pStyle w:val="ListParagraph"/>
        <w:numPr>
          <w:ilvl w:val="0"/>
          <w:numId w:val="2"/>
        </w:numPr>
        <w:spacing w:after="80" w:line="276" w:lineRule="auto"/>
        <w:jc w:val="both"/>
      </w:pPr>
      <w:r>
        <w:rPr>
          <w:color w:val="222222"/>
          <w:sz w:val="21"/>
          <w:szCs w:val="21"/>
        </w:rPr>
        <w:t>Bullying related to allergy is treated in line with the School's Anti-Bullying Policy.</w:t>
      </w:r>
    </w:p>
    <w:p w14:paraId="5666CD55" w14:textId="77777777" w:rsidR="007B25B4" w:rsidRDefault="00DD7D92">
      <w:pPr>
        <w:pBdr>
          <w:bottom w:val="single" w:sz="6" w:space="4" w:color="9C7A28"/>
        </w:pBdr>
        <w:spacing w:before="360" w:after="160"/>
      </w:pPr>
      <w:r>
        <w:rPr>
          <w:b/>
          <w:bCs/>
          <w:color w:val="1F2A44"/>
          <w:sz w:val="26"/>
          <w:szCs w:val="26"/>
        </w:rPr>
        <w:t>12. Adrenaline Pens</w:t>
      </w:r>
    </w:p>
    <w:p w14:paraId="40E0120A" w14:textId="77777777" w:rsidR="007B25B4" w:rsidRDefault="00DD7D92">
      <w:pPr>
        <w:spacing w:before="260" w:after="120"/>
      </w:pPr>
      <w:r>
        <w:rPr>
          <w:b/>
          <w:bCs/>
          <w:color w:val="1F2A44"/>
          <w:sz w:val="22"/>
          <w:szCs w:val="22"/>
        </w:rPr>
        <w:t>12.1 Storage of Adrenaline Pens</w:t>
      </w:r>
    </w:p>
    <w:p w14:paraId="6F20F381" w14:textId="7F1DA7F9" w:rsidR="007B25B4" w:rsidRDefault="00DD7D92">
      <w:pPr>
        <w:spacing w:after="160" w:line="276" w:lineRule="auto"/>
        <w:jc w:val="both"/>
      </w:pPr>
      <w:r>
        <w:rPr>
          <w:color w:val="222222"/>
          <w:sz w:val="21"/>
          <w:szCs w:val="21"/>
        </w:rPr>
        <w:t xml:space="preserve">Pupils prescribed adrenaline pens </w:t>
      </w:r>
      <w:proofErr w:type="gramStart"/>
      <w:r>
        <w:rPr>
          <w:color w:val="222222"/>
          <w:sz w:val="21"/>
          <w:szCs w:val="21"/>
        </w:rPr>
        <w:t>have easy access to two in-date pens at all times</w:t>
      </w:r>
      <w:proofErr w:type="gramEnd"/>
      <w:r>
        <w:rPr>
          <w:color w:val="222222"/>
          <w:sz w:val="21"/>
          <w:szCs w:val="21"/>
        </w:rPr>
        <w:t xml:space="preserve">. For younger pupils, adrenaline pens are held centrally with the pupil's emergency medical kit (see Section 4); pupils in Upper and above may, where judged appropriate by </w:t>
      </w:r>
      <w:r w:rsidR="000D3E08">
        <w:rPr>
          <w:color w:val="222222"/>
          <w:sz w:val="21"/>
          <w:szCs w:val="21"/>
        </w:rPr>
        <w:t>The Health Matron</w:t>
      </w:r>
      <w:r>
        <w:rPr>
          <w:color w:val="222222"/>
          <w:sz w:val="21"/>
          <w:szCs w:val="21"/>
        </w:rPr>
        <w:t xml:space="preserve"> in discussion with parents, begin to carry their own pens. Adrenaline pens are never kept locked away, and are stored at moderate temperatures, away from direct sunlight or a heat source such as a radiator, in accordance with the manufacturer's guidelines. </w:t>
      </w:r>
      <w:r w:rsidR="000D3E08">
        <w:rPr>
          <w:color w:val="222222"/>
          <w:sz w:val="21"/>
          <w:szCs w:val="21"/>
        </w:rPr>
        <w:t>The Health Matron</w:t>
      </w:r>
      <w:r>
        <w:rPr>
          <w:color w:val="222222"/>
          <w:sz w:val="21"/>
          <w:szCs w:val="21"/>
        </w:rPr>
        <w:t xml:space="preserve"> carries out spot checks to ensure adrenaline pens are where they should be and remain in date. Used or out-of-date pens are disposed of as clinical sharps.</w:t>
      </w:r>
    </w:p>
    <w:p w14:paraId="5E2A8EF4" w14:textId="77777777" w:rsidR="007B25B4" w:rsidRDefault="00DD7D92">
      <w:pPr>
        <w:spacing w:before="260" w:after="120"/>
      </w:pPr>
      <w:r>
        <w:rPr>
          <w:b/>
          <w:bCs/>
          <w:color w:val="1F2A44"/>
          <w:sz w:val="22"/>
          <w:szCs w:val="22"/>
        </w:rPr>
        <w:t>12.2 Spare Adrenaline Pens</w:t>
      </w:r>
    </w:p>
    <w:p w14:paraId="21BB007B" w14:textId="3F7E988A" w:rsidR="007B25B4" w:rsidRDefault="00DD7D92">
      <w:pPr>
        <w:spacing w:after="160" w:line="276" w:lineRule="auto"/>
        <w:jc w:val="both"/>
      </w:pPr>
      <w:r>
        <w:rPr>
          <w:color w:val="222222"/>
          <w:sz w:val="21"/>
          <w:szCs w:val="21"/>
        </w:rPr>
        <w:t xml:space="preserve">The </w:t>
      </w:r>
      <w:proofErr w:type="gramStart"/>
      <w:r>
        <w:rPr>
          <w:color w:val="222222"/>
          <w:sz w:val="21"/>
          <w:szCs w:val="21"/>
        </w:rPr>
        <w:t>School</w:t>
      </w:r>
      <w:proofErr w:type="gramEnd"/>
      <w:r>
        <w:rPr>
          <w:color w:val="222222"/>
          <w:sz w:val="21"/>
          <w:szCs w:val="21"/>
        </w:rPr>
        <w:t xml:space="preserve"> holds a stock of spare adrenaline pens, to be used in accordance with Government guidance where a pupil's own device is unavailable or has misfired, or to treat a person experiencing suspected anaphylaxis who has not previously been prescribed adrenaline. </w:t>
      </w:r>
      <w:r w:rsidR="000D3E08">
        <w:rPr>
          <w:color w:val="222222"/>
          <w:sz w:val="21"/>
          <w:szCs w:val="21"/>
        </w:rPr>
        <w:t>The Health Matron</w:t>
      </w:r>
      <w:r>
        <w:rPr>
          <w:color w:val="222222"/>
          <w:sz w:val="21"/>
          <w:szCs w:val="21"/>
        </w:rPr>
        <w:t xml:space="preserve"> is responsible for deciding how many spare pens are required (including for grab-bags used on school trips and matches, as well as those held centrally on site), the dose required based on Resuscitation Council UK's age-based guidance, which brand to purchase (the </w:t>
      </w:r>
      <w:proofErr w:type="gramStart"/>
      <w:r>
        <w:rPr>
          <w:color w:val="222222"/>
          <w:sz w:val="21"/>
          <w:szCs w:val="21"/>
        </w:rPr>
        <w:t>School</w:t>
      </w:r>
      <w:proofErr w:type="gramEnd"/>
      <w:r>
        <w:rPr>
          <w:color w:val="222222"/>
          <w:sz w:val="21"/>
          <w:szCs w:val="21"/>
        </w:rPr>
        <w:t xml:space="preserve"> purchases a single brand where possible, to avoid confusion), and for their distribution and clear signage around the site.</w:t>
      </w:r>
    </w:p>
    <w:p w14:paraId="1E0E405C" w14:textId="77777777" w:rsidR="007B25B4" w:rsidRDefault="00DD7D92">
      <w:pPr>
        <w:spacing w:before="260" w:after="120"/>
      </w:pPr>
      <w:r>
        <w:rPr>
          <w:b/>
          <w:bCs/>
          <w:color w:val="1F2A44"/>
          <w:sz w:val="22"/>
          <w:szCs w:val="22"/>
        </w:rPr>
        <w:t>12.3 Adrenaline Pens on Off-Site Activities</w:t>
      </w:r>
    </w:p>
    <w:p w14:paraId="23C7BC73" w14:textId="77777777" w:rsidR="007B25B4" w:rsidRDefault="00DD7D92">
      <w:pPr>
        <w:pStyle w:val="ListParagraph"/>
        <w:numPr>
          <w:ilvl w:val="0"/>
          <w:numId w:val="2"/>
        </w:numPr>
        <w:spacing w:after="80" w:line="276" w:lineRule="auto"/>
        <w:jc w:val="both"/>
      </w:pPr>
      <w:r>
        <w:rPr>
          <w:color w:val="222222"/>
          <w:sz w:val="21"/>
          <w:szCs w:val="21"/>
        </w:rPr>
        <w:t>No pupil with a prescribed adrenaline pen will go on a school trip without two of their own devices; it is the trip leader's responsibility to check this;</w:t>
      </w:r>
    </w:p>
    <w:p w14:paraId="40955601" w14:textId="77777777" w:rsidR="007B25B4" w:rsidRDefault="00DD7D92">
      <w:pPr>
        <w:pStyle w:val="ListParagraph"/>
        <w:numPr>
          <w:ilvl w:val="0"/>
          <w:numId w:val="2"/>
        </w:numPr>
        <w:spacing w:after="80" w:line="276" w:lineRule="auto"/>
        <w:jc w:val="both"/>
      </w:pPr>
      <w:r>
        <w:rPr>
          <w:color w:val="222222"/>
          <w:sz w:val="21"/>
          <w:szCs w:val="21"/>
        </w:rPr>
        <w:t xml:space="preserve">Adrenaline pens are </w:t>
      </w:r>
      <w:proofErr w:type="gramStart"/>
      <w:r>
        <w:rPr>
          <w:color w:val="222222"/>
          <w:sz w:val="21"/>
          <w:szCs w:val="21"/>
        </w:rPr>
        <w:t>kept close to pupils at all times</w:t>
      </w:r>
      <w:proofErr w:type="gramEnd"/>
      <w:r>
        <w:rPr>
          <w:color w:val="222222"/>
          <w:sz w:val="21"/>
          <w:szCs w:val="21"/>
        </w:rPr>
        <w:t>, for example not stored in the hold of a coach or left behind in a changing room;</w:t>
      </w:r>
    </w:p>
    <w:p w14:paraId="3C11301E" w14:textId="77777777" w:rsidR="007B25B4" w:rsidRDefault="00DD7D92">
      <w:pPr>
        <w:pStyle w:val="ListParagraph"/>
        <w:numPr>
          <w:ilvl w:val="0"/>
          <w:numId w:val="2"/>
        </w:numPr>
        <w:spacing w:after="80" w:line="276" w:lineRule="auto"/>
        <w:jc w:val="both"/>
      </w:pPr>
      <w:r>
        <w:rPr>
          <w:color w:val="222222"/>
          <w:sz w:val="21"/>
          <w:szCs w:val="21"/>
        </w:rPr>
        <w:t>Adrenaline pens are protected from extreme temperatures;</w:t>
      </w:r>
    </w:p>
    <w:p w14:paraId="7A6FBADF" w14:textId="77777777" w:rsidR="007B25B4" w:rsidRDefault="00DD7D92">
      <w:pPr>
        <w:pStyle w:val="ListParagraph"/>
        <w:numPr>
          <w:ilvl w:val="0"/>
          <w:numId w:val="2"/>
        </w:numPr>
        <w:spacing w:after="80" w:line="276" w:lineRule="auto"/>
        <w:jc w:val="both"/>
      </w:pPr>
      <w:r>
        <w:rPr>
          <w:color w:val="222222"/>
          <w:sz w:val="21"/>
          <w:szCs w:val="21"/>
        </w:rPr>
        <w:t>Staff accompanying pupils on trips are aware of pupils with allergies and are trained to recognise and respond to a reaction; and</w:t>
      </w:r>
    </w:p>
    <w:p w14:paraId="2B610442" w14:textId="77777777" w:rsidR="007B25B4" w:rsidRDefault="00DD7D92">
      <w:pPr>
        <w:pStyle w:val="ListParagraph"/>
        <w:numPr>
          <w:ilvl w:val="0"/>
          <w:numId w:val="2"/>
        </w:numPr>
        <w:spacing w:after="80" w:line="276" w:lineRule="auto"/>
        <w:jc w:val="both"/>
      </w:pPr>
      <w:r>
        <w:rPr>
          <w:color w:val="222222"/>
          <w:sz w:val="21"/>
          <w:szCs w:val="21"/>
        </w:rPr>
        <w:lastRenderedPageBreak/>
        <w:t>Whether to take spare adrenaline pens on an off-site activity is considered and recorded as part of the trip risk assessment.</w:t>
      </w:r>
    </w:p>
    <w:p w14:paraId="43ED2C92" w14:textId="77777777" w:rsidR="007B25B4" w:rsidRDefault="00DD7D92">
      <w:pPr>
        <w:pBdr>
          <w:bottom w:val="single" w:sz="6" w:space="4" w:color="9C7A28"/>
        </w:pBdr>
        <w:spacing w:before="360" w:after="160"/>
      </w:pPr>
      <w:r>
        <w:rPr>
          <w:b/>
          <w:bCs/>
          <w:color w:val="1F2A44"/>
          <w:sz w:val="26"/>
          <w:szCs w:val="26"/>
        </w:rPr>
        <w:t>13. Responding to an Allergic Reaction/Anaphylaxis</w:t>
      </w:r>
    </w:p>
    <w:p w14:paraId="7CD3B9A6" w14:textId="77777777" w:rsidR="007B25B4" w:rsidRDefault="00DD7D92">
      <w:pPr>
        <w:spacing w:after="160" w:line="276" w:lineRule="auto"/>
        <w:jc w:val="both"/>
      </w:pPr>
      <w:r>
        <w:rPr>
          <w:color w:val="222222"/>
          <w:sz w:val="21"/>
          <w:szCs w:val="21"/>
        </w:rPr>
        <w:t>Full details of the procedure to be followed are set out at Appendix I. In summary, if a pupil has a suspected allergic reaction, staff will:</w:t>
      </w:r>
    </w:p>
    <w:p w14:paraId="618602A0" w14:textId="77777777" w:rsidR="007B25B4" w:rsidRDefault="00DD7D92">
      <w:pPr>
        <w:pStyle w:val="ListParagraph"/>
        <w:numPr>
          <w:ilvl w:val="0"/>
          <w:numId w:val="2"/>
        </w:numPr>
        <w:spacing w:after="80" w:line="276" w:lineRule="auto"/>
        <w:jc w:val="both"/>
      </w:pPr>
      <w:r>
        <w:rPr>
          <w:color w:val="222222"/>
          <w:sz w:val="21"/>
          <w:szCs w:val="21"/>
        </w:rPr>
        <w:t>Treat the pupil in accordance with their Individual Healthcare Plan and Allergy Action Plan;</w:t>
      </w:r>
    </w:p>
    <w:p w14:paraId="6D1F8E90" w14:textId="77777777" w:rsidR="007B25B4" w:rsidRDefault="00DD7D92">
      <w:pPr>
        <w:pStyle w:val="ListParagraph"/>
        <w:numPr>
          <w:ilvl w:val="0"/>
          <w:numId w:val="2"/>
        </w:numPr>
        <w:spacing w:after="80" w:line="276" w:lineRule="auto"/>
        <w:jc w:val="both"/>
      </w:pPr>
      <w:r>
        <w:rPr>
          <w:color w:val="222222"/>
          <w:sz w:val="21"/>
          <w:szCs w:val="21"/>
        </w:rPr>
        <w:t>Treat the pupil where they are, laying them down with their legs raised if any cardiovascular symptoms are present, and bring medication to them rather than moving them;</w:t>
      </w:r>
    </w:p>
    <w:p w14:paraId="6EAD0D5D" w14:textId="77777777" w:rsidR="007B25B4" w:rsidRDefault="00DD7D92">
      <w:pPr>
        <w:pStyle w:val="ListParagraph"/>
        <w:numPr>
          <w:ilvl w:val="0"/>
          <w:numId w:val="2"/>
        </w:numPr>
        <w:spacing w:after="80" w:line="276" w:lineRule="auto"/>
        <w:jc w:val="both"/>
      </w:pPr>
      <w:r>
        <w:rPr>
          <w:color w:val="222222"/>
          <w:sz w:val="21"/>
          <w:szCs w:val="21"/>
        </w:rPr>
        <w:t>Use the pupil's own prescribed medication if it is immediately available;</w:t>
      </w:r>
    </w:p>
    <w:p w14:paraId="7FE6AE14" w14:textId="77777777" w:rsidR="007B25B4" w:rsidRDefault="00DD7D92">
      <w:pPr>
        <w:pStyle w:val="ListParagraph"/>
        <w:numPr>
          <w:ilvl w:val="0"/>
          <w:numId w:val="2"/>
        </w:numPr>
        <w:spacing w:after="80" w:line="276" w:lineRule="auto"/>
        <w:jc w:val="both"/>
      </w:pPr>
      <w:r>
        <w:rPr>
          <w:color w:val="222222"/>
          <w:sz w:val="21"/>
          <w:szCs w:val="21"/>
        </w:rPr>
        <w:t xml:space="preserve">Administer adrenaline without delay if anaphylaxis is suspected – the pupil may administer this themselves if able, or a member of staff may do so; ideally the member of staff will be trained, but in an </w:t>
      </w:r>
      <w:proofErr w:type="gramStart"/>
      <w:r>
        <w:rPr>
          <w:color w:val="222222"/>
          <w:sz w:val="21"/>
          <w:szCs w:val="21"/>
        </w:rPr>
        <w:t>emergency</w:t>
      </w:r>
      <w:proofErr w:type="gramEnd"/>
      <w:r>
        <w:rPr>
          <w:color w:val="222222"/>
          <w:sz w:val="21"/>
          <w:szCs w:val="21"/>
        </w:rPr>
        <w:t xml:space="preserve"> anyone can administer adrenaline;</w:t>
      </w:r>
    </w:p>
    <w:p w14:paraId="4FB13ADD" w14:textId="77777777" w:rsidR="007B25B4" w:rsidRDefault="00DD7D92">
      <w:pPr>
        <w:pStyle w:val="ListParagraph"/>
        <w:numPr>
          <w:ilvl w:val="0"/>
          <w:numId w:val="2"/>
        </w:numPr>
        <w:spacing w:after="80" w:line="276" w:lineRule="auto"/>
        <w:jc w:val="both"/>
      </w:pPr>
      <w:r>
        <w:rPr>
          <w:color w:val="222222"/>
          <w:sz w:val="21"/>
          <w:szCs w:val="21"/>
        </w:rPr>
        <w:t>Use a spare adrenaline pen if the pupil's own pen is not available or misfires;</w:t>
      </w:r>
    </w:p>
    <w:p w14:paraId="5D2C0507" w14:textId="77777777" w:rsidR="007B25B4" w:rsidRDefault="00DD7D92">
      <w:pPr>
        <w:pStyle w:val="ListParagraph"/>
        <w:numPr>
          <w:ilvl w:val="0"/>
          <w:numId w:val="2"/>
        </w:numPr>
        <w:spacing w:after="80" w:line="276" w:lineRule="auto"/>
        <w:jc w:val="both"/>
      </w:pPr>
      <w:r>
        <w:rPr>
          <w:color w:val="222222"/>
          <w:sz w:val="21"/>
          <w:szCs w:val="21"/>
        </w:rPr>
        <w:t>Call for an ambulance and inform the pupil's parents;</w:t>
      </w:r>
    </w:p>
    <w:p w14:paraId="7CC9C816" w14:textId="77777777" w:rsidR="007B25B4" w:rsidRDefault="00DD7D92">
      <w:pPr>
        <w:pStyle w:val="ListParagraph"/>
        <w:numPr>
          <w:ilvl w:val="0"/>
          <w:numId w:val="2"/>
        </w:numPr>
        <w:spacing w:after="80" w:line="276" w:lineRule="auto"/>
        <w:jc w:val="both"/>
      </w:pPr>
      <w:r>
        <w:rPr>
          <w:color w:val="222222"/>
          <w:sz w:val="21"/>
          <w:szCs w:val="21"/>
        </w:rPr>
        <w:t>If there is no improvement after 5 minutes and a second dose is available, administer it, note the time and inform the ambulance service that a second dose has been given; and</w:t>
      </w:r>
    </w:p>
    <w:p w14:paraId="640DFF6F" w14:textId="77777777" w:rsidR="007B25B4" w:rsidRDefault="00DD7D92">
      <w:pPr>
        <w:pStyle w:val="ListParagraph"/>
        <w:numPr>
          <w:ilvl w:val="0"/>
          <w:numId w:val="2"/>
        </w:numPr>
        <w:spacing w:after="80" w:line="276" w:lineRule="auto"/>
        <w:jc w:val="both"/>
      </w:pPr>
      <w:r>
        <w:rPr>
          <w:color w:val="222222"/>
          <w:sz w:val="21"/>
          <w:szCs w:val="21"/>
        </w:rPr>
        <w:t>Not move the pupil until a paramedic has arrived, even if they appear to have recovered, and ensure a member of staff accompanies the pupil to hospital and remains with them until a parent arrives.</w:t>
      </w:r>
    </w:p>
    <w:p w14:paraId="080D2084" w14:textId="77777777" w:rsidR="007B25B4" w:rsidRDefault="00DD7D92">
      <w:pPr>
        <w:pBdr>
          <w:bottom w:val="single" w:sz="6" w:space="4" w:color="9C7A28"/>
        </w:pBdr>
        <w:spacing w:before="360" w:after="160"/>
      </w:pPr>
      <w:r>
        <w:rPr>
          <w:b/>
          <w:bCs/>
          <w:color w:val="1F2A44"/>
          <w:sz w:val="26"/>
          <w:szCs w:val="26"/>
        </w:rPr>
        <w:t>14. Training</w:t>
      </w:r>
    </w:p>
    <w:p w14:paraId="7AA51D99" w14:textId="77777777" w:rsidR="007B25B4" w:rsidRDefault="00DD7D92">
      <w:pPr>
        <w:spacing w:after="160" w:line="276" w:lineRule="auto"/>
        <w:jc w:val="both"/>
      </w:pPr>
      <w:r>
        <w:rPr>
          <w:color w:val="222222"/>
          <w:sz w:val="21"/>
          <w:szCs w:val="21"/>
        </w:rPr>
        <w:t>Staff undertake First Aid training, including anaphylaxis, and renew their certificate every 3 years. All staff also complete anaphylaxis refresher training (online, at a minimum) annually. This training includes:</w:t>
      </w:r>
    </w:p>
    <w:p w14:paraId="2B6D78E2" w14:textId="77777777" w:rsidR="007B25B4" w:rsidRDefault="00DD7D92">
      <w:pPr>
        <w:pStyle w:val="ListParagraph"/>
        <w:numPr>
          <w:ilvl w:val="0"/>
          <w:numId w:val="2"/>
        </w:numPr>
        <w:spacing w:after="80" w:line="276" w:lineRule="auto"/>
        <w:jc w:val="both"/>
      </w:pPr>
      <w:r>
        <w:rPr>
          <w:color w:val="222222"/>
          <w:sz w:val="21"/>
          <w:szCs w:val="21"/>
        </w:rPr>
        <w:t>Understanding what an allergy and anaphylaxis is;</w:t>
      </w:r>
    </w:p>
    <w:p w14:paraId="21C34B26" w14:textId="77777777" w:rsidR="007B25B4" w:rsidRDefault="00DD7D92">
      <w:pPr>
        <w:pStyle w:val="ListParagraph"/>
        <w:numPr>
          <w:ilvl w:val="0"/>
          <w:numId w:val="2"/>
        </w:numPr>
        <w:spacing w:after="80" w:line="276" w:lineRule="auto"/>
        <w:jc w:val="both"/>
      </w:pPr>
      <w:r>
        <w:rPr>
          <w:color w:val="222222"/>
          <w:sz w:val="21"/>
          <w:szCs w:val="21"/>
        </w:rPr>
        <w:t>How to reduce the risk of an allergic reaction occurring;</w:t>
      </w:r>
    </w:p>
    <w:p w14:paraId="5C26AA80" w14:textId="77777777" w:rsidR="007B25B4" w:rsidRDefault="00DD7D92">
      <w:pPr>
        <w:pStyle w:val="ListParagraph"/>
        <w:numPr>
          <w:ilvl w:val="0"/>
          <w:numId w:val="2"/>
        </w:numPr>
        <w:spacing w:after="80" w:line="276" w:lineRule="auto"/>
        <w:jc w:val="both"/>
      </w:pPr>
      <w:r>
        <w:rPr>
          <w:color w:val="222222"/>
          <w:sz w:val="21"/>
          <w:szCs w:val="21"/>
        </w:rPr>
        <w:t>How to recognise and treat an allergic reaction, including anaphylaxis, with the opportunity to practise using a training adrenaline auto-injector;</w:t>
      </w:r>
    </w:p>
    <w:p w14:paraId="5267C518" w14:textId="77777777" w:rsidR="007B25B4" w:rsidRDefault="00DD7D92">
      <w:pPr>
        <w:pStyle w:val="ListParagraph"/>
        <w:numPr>
          <w:ilvl w:val="0"/>
          <w:numId w:val="2"/>
        </w:numPr>
        <w:spacing w:after="80" w:line="276" w:lineRule="auto"/>
        <w:jc w:val="both"/>
      </w:pPr>
      <w:r>
        <w:rPr>
          <w:color w:val="222222"/>
          <w:sz w:val="21"/>
          <w:szCs w:val="21"/>
        </w:rPr>
        <w:t>How the School manages allergy, including documentation and communication;</w:t>
      </w:r>
    </w:p>
    <w:p w14:paraId="72010654" w14:textId="77777777" w:rsidR="007B25B4" w:rsidRDefault="00DD7D92">
      <w:pPr>
        <w:pStyle w:val="ListParagraph"/>
        <w:numPr>
          <w:ilvl w:val="0"/>
          <w:numId w:val="2"/>
        </w:numPr>
        <w:spacing w:after="80" w:line="276" w:lineRule="auto"/>
        <w:jc w:val="both"/>
      </w:pPr>
      <w:r>
        <w:rPr>
          <w:color w:val="222222"/>
          <w:sz w:val="21"/>
          <w:szCs w:val="21"/>
        </w:rPr>
        <w:t>Where prescribed and spare adrenaline pens are kept, and how to access them;</w:t>
      </w:r>
    </w:p>
    <w:p w14:paraId="2C5CB1D6" w14:textId="77777777" w:rsidR="007B25B4" w:rsidRDefault="00DD7D92">
      <w:pPr>
        <w:pStyle w:val="ListParagraph"/>
        <w:numPr>
          <w:ilvl w:val="0"/>
          <w:numId w:val="2"/>
        </w:numPr>
        <w:spacing w:after="80" w:line="276" w:lineRule="auto"/>
        <w:jc w:val="both"/>
      </w:pPr>
      <w:r>
        <w:rPr>
          <w:color w:val="222222"/>
          <w:sz w:val="21"/>
          <w:szCs w:val="21"/>
        </w:rPr>
        <w:t>The importance of inclusion for pupils with allergies, the impact of allergy on mental health and wellbeing, and the risk of allergy-related bullying; and</w:t>
      </w:r>
    </w:p>
    <w:p w14:paraId="7B1F392D" w14:textId="77777777" w:rsidR="007B25B4" w:rsidRDefault="00DD7D92">
      <w:pPr>
        <w:pStyle w:val="ListParagraph"/>
        <w:numPr>
          <w:ilvl w:val="0"/>
          <w:numId w:val="2"/>
        </w:numPr>
        <w:spacing w:after="80" w:line="276" w:lineRule="auto"/>
        <w:jc w:val="both"/>
      </w:pPr>
      <w:r>
        <w:rPr>
          <w:color w:val="222222"/>
          <w:sz w:val="21"/>
          <w:szCs w:val="21"/>
        </w:rPr>
        <w:t>Understanding food labelling.</w:t>
      </w:r>
    </w:p>
    <w:p w14:paraId="77E17CC3" w14:textId="77777777" w:rsidR="007B25B4" w:rsidRDefault="00DD7D92">
      <w:pPr>
        <w:spacing w:after="160" w:line="276" w:lineRule="auto"/>
        <w:jc w:val="both"/>
      </w:pPr>
      <w:r>
        <w:rPr>
          <w:color w:val="222222"/>
          <w:sz w:val="21"/>
          <w:szCs w:val="21"/>
        </w:rPr>
        <w:t xml:space="preserve">Supply teachers and peripatetic staff are made aware of this policy and are provided with training and support in relation to their role within it. The </w:t>
      </w:r>
      <w:proofErr w:type="gramStart"/>
      <w:r>
        <w:rPr>
          <w:color w:val="222222"/>
          <w:sz w:val="21"/>
          <w:szCs w:val="21"/>
        </w:rPr>
        <w:t>School</w:t>
      </w:r>
      <w:proofErr w:type="gramEnd"/>
      <w:r>
        <w:rPr>
          <w:color w:val="222222"/>
          <w:sz w:val="21"/>
          <w:szCs w:val="21"/>
        </w:rPr>
        <w:t xml:space="preserve"> carries out an anaphylaxis drill at least once a year, simulating an event where a pupil or member of staff has an allergic reaction and testing the whole-school response.</w:t>
      </w:r>
    </w:p>
    <w:p w14:paraId="207C4A24" w14:textId="77777777" w:rsidR="007B25B4" w:rsidRDefault="00DD7D92">
      <w:pPr>
        <w:pBdr>
          <w:bottom w:val="single" w:sz="6" w:space="4" w:color="9C7A28"/>
        </w:pBdr>
        <w:spacing w:before="360" w:after="160"/>
      </w:pPr>
      <w:r>
        <w:rPr>
          <w:b/>
          <w:bCs/>
          <w:color w:val="1F2A44"/>
          <w:sz w:val="26"/>
          <w:szCs w:val="26"/>
        </w:rPr>
        <w:t>15. Asthma</w:t>
      </w:r>
    </w:p>
    <w:p w14:paraId="5B34FFF3" w14:textId="77777777" w:rsidR="007B25B4" w:rsidRDefault="00DD7D92">
      <w:pPr>
        <w:spacing w:after="160" w:line="276" w:lineRule="auto"/>
        <w:jc w:val="both"/>
      </w:pPr>
      <w:r>
        <w:rPr>
          <w:color w:val="222222"/>
          <w:sz w:val="21"/>
          <w:szCs w:val="21"/>
        </w:rPr>
        <w:t>It is vital that pupils with allergies keep any asthma well controlled, because asthma can make an allergic reaction more severe. Pupils with asthma are supported in accordance with the School's Asthma Policy, and asthma medication (including reliever inhalers) is administered in accordance with Policy 6.6.4 (Administration of Medicines).</w:t>
      </w:r>
    </w:p>
    <w:p w14:paraId="1B4BE1F3" w14:textId="77777777" w:rsidR="007B25B4" w:rsidRDefault="00DD7D92">
      <w:pPr>
        <w:pBdr>
          <w:bottom w:val="single" w:sz="6" w:space="4" w:color="9C7A28"/>
        </w:pBdr>
        <w:spacing w:before="360" w:after="160"/>
      </w:pPr>
      <w:r>
        <w:rPr>
          <w:b/>
          <w:bCs/>
          <w:color w:val="1F2A44"/>
          <w:sz w:val="26"/>
          <w:szCs w:val="26"/>
        </w:rPr>
        <w:t>16. Reporting Allergic Reactions</w:t>
      </w:r>
    </w:p>
    <w:p w14:paraId="4927E47E" w14:textId="67AEE0E1" w:rsidR="007B25B4" w:rsidRDefault="00DD7D92">
      <w:pPr>
        <w:spacing w:after="160" w:line="276" w:lineRule="auto"/>
        <w:jc w:val="both"/>
      </w:pPr>
      <w:r>
        <w:rPr>
          <w:color w:val="222222"/>
          <w:sz w:val="21"/>
          <w:szCs w:val="21"/>
        </w:rPr>
        <w:lastRenderedPageBreak/>
        <w:t xml:space="preserve">The </w:t>
      </w:r>
      <w:proofErr w:type="gramStart"/>
      <w:r>
        <w:rPr>
          <w:color w:val="222222"/>
          <w:sz w:val="21"/>
          <w:szCs w:val="21"/>
        </w:rPr>
        <w:t>School</w:t>
      </w:r>
      <w:proofErr w:type="gramEnd"/>
      <w:r>
        <w:rPr>
          <w:color w:val="222222"/>
          <w:sz w:val="21"/>
          <w:szCs w:val="21"/>
        </w:rPr>
        <w:t xml:space="preserve"> </w:t>
      </w:r>
      <w:proofErr w:type="gramStart"/>
      <w:r>
        <w:rPr>
          <w:color w:val="222222"/>
          <w:sz w:val="21"/>
          <w:szCs w:val="21"/>
        </w:rPr>
        <w:t>logs</w:t>
      </w:r>
      <w:proofErr w:type="gramEnd"/>
      <w:r>
        <w:rPr>
          <w:color w:val="222222"/>
          <w:sz w:val="21"/>
          <w:szCs w:val="21"/>
        </w:rPr>
        <w:t xml:space="preserve"> allergic reaction incidents and near-misses on </w:t>
      </w:r>
      <w:proofErr w:type="spellStart"/>
      <w:r>
        <w:rPr>
          <w:color w:val="222222"/>
          <w:sz w:val="21"/>
          <w:szCs w:val="21"/>
        </w:rPr>
        <w:t>iSAMS</w:t>
      </w:r>
      <w:proofErr w:type="spellEnd"/>
      <w:r>
        <w:rPr>
          <w:color w:val="222222"/>
          <w:sz w:val="21"/>
          <w:szCs w:val="21"/>
        </w:rPr>
        <w:t xml:space="preserve">. </w:t>
      </w:r>
      <w:r w:rsidR="000D3E08">
        <w:rPr>
          <w:color w:val="222222"/>
          <w:sz w:val="21"/>
          <w:szCs w:val="21"/>
        </w:rPr>
        <w:t>The Health Matron</w:t>
      </w:r>
      <w:r>
        <w:rPr>
          <w:color w:val="222222"/>
          <w:sz w:val="21"/>
          <w:szCs w:val="21"/>
        </w:rPr>
        <w:t xml:space="preserve"> reviews each incident with the member of staff involved and, where appropriate, with the Designated Allergy Lead, to identify any lessons to be learned and to update the pupil's Individual Healthcare Plan accordingly. Where an incident meets the threshold for reporting under RIDDOR or to another relevant authority, this will be carried out by </w:t>
      </w:r>
      <w:r w:rsidR="000D3E08">
        <w:rPr>
          <w:color w:val="222222"/>
          <w:sz w:val="21"/>
          <w:szCs w:val="21"/>
        </w:rPr>
        <w:t>The Health Matron</w:t>
      </w:r>
      <w:r>
        <w:rPr>
          <w:color w:val="222222"/>
          <w:sz w:val="21"/>
          <w:szCs w:val="21"/>
        </w:rPr>
        <w:t xml:space="preserve"> in liaison with the School's Health &amp; Safety Lead.</w:t>
      </w:r>
    </w:p>
    <w:p w14:paraId="1A759EFA" w14:textId="77777777" w:rsidR="007B25B4" w:rsidRDefault="00DD7D92">
      <w:pPr>
        <w:pageBreakBefore/>
        <w:pBdr>
          <w:bottom w:val="single" w:sz="6" w:space="4" w:color="9C7A28"/>
        </w:pBdr>
        <w:spacing w:after="160"/>
      </w:pPr>
      <w:r>
        <w:rPr>
          <w:b/>
          <w:bCs/>
          <w:color w:val="1F2A44"/>
          <w:sz w:val="26"/>
          <w:szCs w:val="26"/>
        </w:rPr>
        <w:lastRenderedPageBreak/>
        <w:t>Appendix I – Suspected Allergic Reaction/Anaphylaxis: Procedures</w:t>
      </w:r>
    </w:p>
    <w:p w14:paraId="2D609132" w14:textId="77777777" w:rsidR="007B25B4" w:rsidRDefault="00DD7D92">
      <w:pPr>
        <w:spacing w:after="160" w:line="276" w:lineRule="auto"/>
        <w:jc w:val="both"/>
      </w:pPr>
      <w:r>
        <w:rPr>
          <w:color w:val="222222"/>
          <w:sz w:val="21"/>
          <w:szCs w:val="21"/>
        </w:rPr>
        <w:t>It is essential for adults who work with children at Saint Ronan's to be able to recognise the signs and symptoms of an allergic reaction, including anaphylaxis, and to understand what to do in the event of this happening.</w:t>
      </w:r>
    </w:p>
    <w:p w14:paraId="6CAF03BA" w14:textId="77777777" w:rsidR="007B25B4" w:rsidRDefault="00DD7D92">
      <w:pPr>
        <w:spacing w:after="160" w:line="276" w:lineRule="auto"/>
        <w:jc w:val="both"/>
      </w:pPr>
      <w:r>
        <w:rPr>
          <w:color w:val="222222"/>
          <w:sz w:val="21"/>
          <w:szCs w:val="21"/>
        </w:rPr>
        <w:t>Annual training is carried out for staff, covering prevention, management, recognition and emergency procedures relating to allergies and anaphylactic shock.</w:t>
      </w:r>
    </w:p>
    <w:p w14:paraId="112EEB3D" w14:textId="77777777" w:rsidR="007B25B4" w:rsidRDefault="00DD7D92">
      <w:pPr>
        <w:spacing w:before="260" w:after="120"/>
      </w:pPr>
      <w:r>
        <w:rPr>
          <w:b/>
          <w:bCs/>
          <w:color w:val="1F2A44"/>
          <w:sz w:val="22"/>
          <w:szCs w:val="22"/>
        </w:rPr>
        <w:t>In the first instance:</w:t>
      </w:r>
    </w:p>
    <w:p w14:paraId="50032F98" w14:textId="77777777" w:rsidR="007B25B4" w:rsidRDefault="00DD7D92">
      <w:pPr>
        <w:pStyle w:val="ListParagraph"/>
        <w:numPr>
          <w:ilvl w:val="0"/>
          <w:numId w:val="2"/>
        </w:numPr>
        <w:spacing w:after="80" w:line="276" w:lineRule="auto"/>
        <w:jc w:val="both"/>
      </w:pPr>
      <w:r>
        <w:rPr>
          <w:color w:val="222222"/>
          <w:sz w:val="21"/>
          <w:szCs w:val="21"/>
        </w:rPr>
        <w:t>If an allergic reaction is suspected in a pupil within the Prep school environment, the adult in charge should send a runner to the school office to summon help in the form of at least one other adult (preferably two) and the relevant pupil's anaphylaxis emergency kit box (where applicable).</w:t>
      </w:r>
    </w:p>
    <w:p w14:paraId="2545A90C" w14:textId="77777777" w:rsidR="007B25B4" w:rsidRDefault="00DD7D92">
      <w:pPr>
        <w:pStyle w:val="ListParagraph"/>
        <w:numPr>
          <w:ilvl w:val="0"/>
          <w:numId w:val="2"/>
        </w:numPr>
        <w:spacing w:after="80" w:line="276" w:lineRule="auto"/>
        <w:jc w:val="both"/>
      </w:pPr>
      <w:r>
        <w:rPr>
          <w:color w:val="222222"/>
          <w:sz w:val="21"/>
          <w:szCs w:val="21"/>
        </w:rPr>
        <w:t xml:space="preserve">If an allergic reaction is suspected in a pupil within the </w:t>
      </w:r>
      <w:proofErr w:type="gramStart"/>
      <w:r>
        <w:rPr>
          <w:color w:val="222222"/>
          <w:sz w:val="21"/>
          <w:szCs w:val="21"/>
        </w:rPr>
        <w:t>Pre-Prep</w:t>
      </w:r>
      <w:proofErr w:type="gramEnd"/>
      <w:r>
        <w:rPr>
          <w:color w:val="222222"/>
          <w:sz w:val="21"/>
          <w:szCs w:val="21"/>
        </w:rPr>
        <w:t xml:space="preserve"> environment, the adult in charge should send a runner to the child's classroom to summon help in the form of at least one other adult (preferably two) and the relevant pupil's anaphylaxis emergency kit box (where applicable).</w:t>
      </w:r>
    </w:p>
    <w:p w14:paraId="7C72E821" w14:textId="77777777" w:rsidR="007B25B4" w:rsidRDefault="00DD7D92">
      <w:pPr>
        <w:pStyle w:val="ListParagraph"/>
        <w:numPr>
          <w:ilvl w:val="0"/>
          <w:numId w:val="2"/>
        </w:numPr>
        <w:spacing w:after="80" w:line="276" w:lineRule="auto"/>
        <w:jc w:val="both"/>
      </w:pPr>
      <w:r>
        <w:rPr>
          <w:color w:val="222222"/>
          <w:sz w:val="21"/>
          <w:szCs w:val="21"/>
        </w:rPr>
        <w:t>If an allergic reaction is suspected in a pupil within the Nursery environment, the adult in charge should summon help in the form of at least one other adult (preferably two) and the relevant pupil's anaphylaxis emergency kit box from the Nursery kitchen (where applicable).</w:t>
      </w:r>
    </w:p>
    <w:p w14:paraId="5F4031B9" w14:textId="77777777" w:rsidR="007B25B4" w:rsidRDefault="00DD7D92">
      <w:pPr>
        <w:spacing w:before="260" w:after="120"/>
      </w:pPr>
      <w:r>
        <w:rPr>
          <w:b/>
          <w:bCs/>
          <w:color w:val="1F2A44"/>
          <w:sz w:val="22"/>
          <w:szCs w:val="22"/>
        </w:rPr>
        <w:t>Once the emergency kit box is to hand:</w:t>
      </w:r>
    </w:p>
    <w:p w14:paraId="3CC06A3D" w14:textId="77777777" w:rsidR="007B25B4" w:rsidRDefault="00DD7D92">
      <w:pPr>
        <w:spacing w:after="160" w:line="276" w:lineRule="auto"/>
        <w:jc w:val="both"/>
      </w:pPr>
      <w:r>
        <w:rPr>
          <w:color w:val="222222"/>
          <w:sz w:val="21"/>
          <w:szCs w:val="21"/>
        </w:rPr>
        <w:t>The emergency care plan (which will be clearly displayed in the emergency kit box) should be read and the appropriate care administered to the child depending on their symptoms.</w:t>
      </w:r>
    </w:p>
    <w:p w14:paraId="3CB86C72" w14:textId="77777777" w:rsidR="007B25B4" w:rsidRDefault="00DD7D92">
      <w:pPr>
        <w:pStyle w:val="ListParagraph"/>
        <w:numPr>
          <w:ilvl w:val="0"/>
          <w:numId w:val="2"/>
        </w:numPr>
        <w:spacing w:after="80" w:line="276" w:lineRule="auto"/>
        <w:jc w:val="both"/>
      </w:pPr>
      <w:r>
        <w:rPr>
          <w:color w:val="222222"/>
          <w:sz w:val="21"/>
          <w:szCs w:val="21"/>
        </w:rPr>
        <w:t>Irrespective of the care plan instructions contained in the emergency kit box, if any cardiovascular symptoms are apparent, such as the child feeling faint, collapsing or looking pale, the child will be laid down with their feet raised to reduce the risk of anaphylactic shock.</w:t>
      </w:r>
    </w:p>
    <w:p w14:paraId="0A25136E" w14:textId="77777777" w:rsidR="007B25B4" w:rsidRDefault="00DD7D92">
      <w:pPr>
        <w:pStyle w:val="ListParagraph"/>
        <w:numPr>
          <w:ilvl w:val="0"/>
          <w:numId w:val="2"/>
        </w:numPr>
        <w:spacing w:after="80" w:line="276" w:lineRule="auto"/>
        <w:jc w:val="both"/>
      </w:pPr>
      <w:r>
        <w:rPr>
          <w:color w:val="222222"/>
          <w:sz w:val="21"/>
          <w:szCs w:val="21"/>
        </w:rPr>
        <w:t>Irrespective of the care plan instructions contained in the emergency kit box, prescribed adrenaline (in the form of an adrenaline pen) will be given without delay if any of the following symptoms occur:</w:t>
      </w:r>
    </w:p>
    <w:p w14:paraId="4B671769" w14:textId="77777777" w:rsidR="007B25B4" w:rsidRDefault="00DD7D92">
      <w:pPr>
        <w:pStyle w:val="ListParagraph"/>
        <w:numPr>
          <w:ilvl w:val="0"/>
          <w:numId w:val="2"/>
        </w:numPr>
        <w:spacing w:after="80" w:line="276" w:lineRule="auto"/>
        <w:jc w:val="both"/>
      </w:pPr>
      <w:r>
        <w:rPr>
          <w:color w:val="222222"/>
          <w:sz w:val="21"/>
          <w:szCs w:val="21"/>
        </w:rPr>
        <w:t>Difficulty in breathing or swallowing</w:t>
      </w:r>
    </w:p>
    <w:p w14:paraId="4CF9F6AD" w14:textId="77777777" w:rsidR="007B25B4" w:rsidRDefault="00DD7D92">
      <w:pPr>
        <w:pStyle w:val="ListParagraph"/>
        <w:numPr>
          <w:ilvl w:val="0"/>
          <w:numId w:val="2"/>
        </w:numPr>
        <w:spacing w:after="80" w:line="276" w:lineRule="auto"/>
        <w:jc w:val="both"/>
      </w:pPr>
      <w:r>
        <w:rPr>
          <w:color w:val="222222"/>
          <w:sz w:val="21"/>
          <w:szCs w:val="21"/>
        </w:rPr>
        <w:t>Weakness or floppiness</w:t>
      </w:r>
    </w:p>
    <w:p w14:paraId="2C793B64" w14:textId="77777777" w:rsidR="007B25B4" w:rsidRDefault="00DD7D92">
      <w:pPr>
        <w:pStyle w:val="ListParagraph"/>
        <w:numPr>
          <w:ilvl w:val="0"/>
          <w:numId w:val="2"/>
        </w:numPr>
        <w:spacing w:after="80" w:line="276" w:lineRule="auto"/>
        <w:jc w:val="both"/>
      </w:pPr>
      <w:r>
        <w:rPr>
          <w:color w:val="222222"/>
          <w:sz w:val="21"/>
          <w:szCs w:val="21"/>
        </w:rPr>
        <w:t>Steady deterioration in condition</w:t>
      </w:r>
    </w:p>
    <w:p w14:paraId="41E83E6C" w14:textId="77777777" w:rsidR="007B25B4" w:rsidRDefault="00DD7D92">
      <w:pPr>
        <w:pStyle w:val="ListParagraph"/>
        <w:numPr>
          <w:ilvl w:val="0"/>
          <w:numId w:val="2"/>
        </w:numPr>
        <w:spacing w:after="80" w:line="276" w:lineRule="auto"/>
        <w:jc w:val="both"/>
      </w:pPr>
      <w:r>
        <w:rPr>
          <w:color w:val="222222"/>
          <w:sz w:val="21"/>
          <w:szCs w:val="21"/>
        </w:rPr>
        <w:t>Collapse or unconsciousness</w:t>
      </w:r>
    </w:p>
    <w:p w14:paraId="05AF9FF0" w14:textId="77777777" w:rsidR="007B25B4" w:rsidRDefault="00DD7D92">
      <w:pPr>
        <w:spacing w:after="160" w:line="276" w:lineRule="auto"/>
        <w:jc w:val="both"/>
      </w:pPr>
      <w:r>
        <w:rPr>
          <w:color w:val="222222"/>
          <w:sz w:val="21"/>
          <w:szCs w:val="21"/>
        </w:rPr>
        <w:t>In the event of a suspected anaphylactic reaction, an adult will call for an ambulance to attend the school, giving precise instructions as to where the child is located.</w:t>
      </w:r>
    </w:p>
    <w:p w14:paraId="3D97607A" w14:textId="77777777" w:rsidR="007B25B4" w:rsidRDefault="00DD7D92">
      <w:pPr>
        <w:spacing w:after="160" w:line="276" w:lineRule="auto"/>
        <w:jc w:val="both"/>
      </w:pPr>
      <w:r>
        <w:rPr>
          <w:color w:val="222222"/>
          <w:sz w:val="21"/>
          <w:szCs w:val="21"/>
        </w:rPr>
        <w:t>The pupil's parents will then be contacted to inform them of the situation.</w:t>
      </w:r>
    </w:p>
    <w:p w14:paraId="735CFB30" w14:textId="77777777" w:rsidR="007B25B4" w:rsidRDefault="00DD7D92">
      <w:pPr>
        <w:pStyle w:val="ListParagraph"/>
        <w:numPr>
          <w:ilvl w:val="0"/>
          <w:numId w:val="2"/>
        </w:numPr>
        <w:spacing w:after="80" w:line="276" w:lineRule="auto"/>
        <w:jc w:val="both"/>
      </w:pPr>
      <w:r>
        <w:rPr>
          <w:color w:val="222222"/>
          <w:sz w:val="21"/>
          <w:szCs w:val="21"/>
        </w:rPr>
        <w:t>The time of administration of adrenaline will be noted and recorded.</w:t>
      </w:r>
    </w:p>
    <w:p w14:paraId="511D5C98" w14:textId="77777777" w:rsidR="007B25B4" w:rsidRDefault="00DD7D92">
      <w:pPr>
        <w:pStyle w:val="ListParagraph"/>
        <w:numPr>
          <w:ilvl w:val="0"/>
          <w:numId w:val="2"/>
        </w:numPr>
        <w:spacing w:after="80" w:line="276" w:lineRule="auto"/>
        <w:jc w:val="both"/>
      </w:pPr>
      <w:r>
        <w:rPr>
          <w:color w:val="222222"/>
          <w:sz w:val="21"/>
          <w:szCs w:val="21"/>
        </w:rPr>
        <w:t>The used adrenaline pen will be placed inside the emergency kit box.</w:t>
      </w:r>
    </w:p>
    <w:p w14:paraId="6E760C4E" w14:textId="77777777" w:rsidR="007B25B4" w:rsidRDefault="00DD7D92">
      <w:pPr>
        <w:pStyle w:val="ListParagraph"/>
        <w:numPr>
          <w:ilvl w:val="0"/>
          <w:numId w:val="2"/>
        </w:numPr>
        <w:spacing w:after="80" w:line="276" w:lineRule="auto"/>
        <w:jc w:val="both"/>
      </w:pPr>
      <w:r>
        <w:rPr>
          <w:color w:val="222222"/>
          <w:sz w:val="21"/>
          <w:szCs w:val="21"/>
        </w:rPr>
        <w:t>If no improvement can be seen within 5 minutes and another dose of adrenaline is available, this will be administered, and the time noted and recorded.</w:t>
      </w:r>
    </w:p>
    <w:p w14:paraId="41C30B6A" w14:textId="77777777" w:rsidR="007B25B4" w:rsidRDefault="00DD7D92">
      <w:pPr>
        <w:pStyle w:val="ListParagraph"/>
        <w:numPr>
          <w:ilvl w:val="0"/>
          <w:numId w:val="2"/>
        </w:numPr>
        <w:spacing w:after="80" w:line="276" w:lineRule="auto"/>
        <w:jc w:val="both"/>
      </w:pPr>
      <w:r>
        <w:rPr>
          <w:color w:val="222222"/>
          <w:sz w:val="21"/>
          <w:szCs w:val="21"/>
        </w:rPr>
        <w:t>The second used adrenaline pen will be placed in the emergency kit box.</w:t>
      </w:r>
    </w:p>
    <w:p w14:paraId="7299BDBE" w14:textId="77777777" w:rsidR="007B25B4" w:rsidRDefault="00DD7D92">
      <w:pPr>
        <w:pStyle w:val="ListParagraph"/>
        <w:numPr>
          <w:ilvl w:val="0"/>
          <w:numId w:val="2"/>
        </w:numPr>
        <w:spacing w:after="80" w:line="276" w:lineRule="auto"/>
        <w:jc w:val="both"/>
      </w:pPr>
      <w:r>
        <w:rPr>
          <w:color w:val="222222"/>
          <w:sz w:val="21"/>
          <w:szCs w:val="21"/>
        </w:rPr>
        <w:t>The emergency kit box will be handed to any paramedic attending the scene.</w:t>
      </w:r>
    </w:p>
    <w:p w14:paraId="0F1112DE" w14:textId="77777777" w:rsidR="007B25B4" w:rsidRDefault="00DD7D92">
      <w:pPr>
        <w:pStyle w:val="ListParagraph"/>
        <w:numPr>
          <w:ilvl w:val="0"/>
          <w:numId w:val="2"/>
        </w:numPr>
        <w:spacing w:after="80" w:line="276" w:lineRule="auto"/>
        <w:jc w:val="both"/>
      </w:pPr>
      <w:r>
        <w:rPr>
          <w:color w:val="222222"/>
          <w:sz w:val="21"/>
          <w:szCs w:val="21"/>
        </w:rPr>
        <w:t>A member of staff will accompany the pupil to hospital and stay with the pupil until such time as the pupil's parent arrives to take responsibility for them.</w:t>
      </w:r>
    </w:p>
    <w:p w14:paraId="1D0D9768" w14:textId="77777777" w:rsidR="007B25B4" w:rsidRDefault="00DD7D92">
      <w:pPr>
        <w:spacing w:after="160" w:line="276" w:lineRule="auto"/>
        <w:jc w:val="both"/>
      </w:pPr>
      <w:r>
        <w:rPr>
          <w:b/>
          <w:bCs/>
          <w:color w:val="222222"/>
          <w:sz w:val="21"/>
          <w:szCs w:val="21"/>
        </w:rPr>
        <w:t>AN AMBULANCE WILL BE CALLED AND ANY CHILD WILL BE TAKEN TO HOSPITAL FOR MONITORING HAVING SUFFERED A SUSPECTED ANAPHYLACTIC EPISODE.</w:t>
      </w:r>
    </w:p>
    <w:p w14:paraId="2D763292" w14:textId="77777777" w:rsidR="007B25B4" w:rsidRDefault="00DD7D92">
      <w:pPr>
        <w:spacing w:before="260" w:after="120"/>
      </w:pPr>
      <w:r>
        <w:rPr>
          <w:b/>
          <w:bCs/>
          <w:color w:val="1F2A44"/>
          <w:sz w:val="22"/>
          <w:szCs w:val="22"/>
        </w:rPr>
        <w:t>After the event</w:t>
      </w:r>
    </w:p>
    <w:p w14:paraId="2A7ED0F3" w14:textId="0D54D1FC" w:rsidR="007B25B4" w:rsidRDefault="00DD7D92">
      <w:pPr>
        <w:spacing w:after="160" w:line="276" w:lineRule="auto"/>
        <w:jc w:val="both"/>
      </w:pPr>
      <w:r>
        <w:rPr>
          <w:color w:val="222222"/>
          <w:sz w:val="21"/>
          <w:szCs w:val="21"/>
        </w:rPr>
        <w:lastRenderedPageBreak/>
        <w:t xml:space="preserve">Any adult who has been involved in a suspected allergic reaction or anaphylactic episode will undergo a debriefing session with </w:t>
      </w:r>
      <w:r w:rsidR="000D3E08">
        <w:rPr>
          <w:color w:val="222222"/>
          <w:sz w:val="21"/>
          <w:szCs w:val="21"/>
        </w:rPr>
        <w:t>The Health Matron</w:t>
      </w:r>
      <w:r>
        <w:rPr>
          <w:color w:val="222222"/>
          <w:sz w:val="21"/>
          <w:szCs w:val="21"/>
        </w:rPr>
        <w:t xml:space="preserve"> </w:t>
      </w:r>
      <w:proofErr w:type="gramStart"/>
      <w:r>
        <w:rPr>
          <w:color w:val="222222"/>
          <w:sz w:val="21"/>
          <w:szCs w:val="21"/>
        </w:rPr>
        <w:t>at a later date</w:t>
      </w:r>
      <w:proofErr w:type="gramEnd"/>
      <w:r>
        <w:rPr>
          <w:color w:val="222222"/>
          <w:sz w:val="21"/>
          <w:szCs w:val="21"/>
        </w:rPr>
        <w:t>, as soon as possible after the episode.</w:t>
      </w:r>
    </w:p>
    <w:p w14:paraId="5E22BFCF" w14:textId="77777777" w:rsidR="007B25B4" w:rsidRDefault="007B25B4">
      <w:pPr>
        <w:spacing w:after="200"/>
      </w:pPr>
    </w:p>
    <w:p w14:paraId="7625579D" w14:textId="77777777" w:rsidR="007B25B4" w:rsidRDefault="007B25B4">
      <w:pPr>
        <w:pBdr>
          <w:top w:val="single" w:sz="4" w:space="8" w:color="595959"/>
        </w:pBdr>
        <w:spacing w:before="200"/>
      </w:pPr>
    </w:p>
    <w:p w14:paraId="119F2610" w14:textId="1BCB37C2" w:rsidR="007B25B4" w:rsidRDefault="00DD7D92">
      <w:pPr>
        <w:spacing w:before="200"/>
      </w:pPr>
      <w:r>
        <w:rPr>
          <w:color w:val="595959"/>
          <w:sz w:val="18"/>
          <w:szCs w:val="18"/>
        </w:rPr>
        <w:t xml:space="preserve">Person Responsible: </w:t>
      </w:r>
      <w:r w:rsidR="000D3E08">
        <w:rPr>
          <w:color w:val="595959"/>
          <w:sz w:val="18"/>
          <w:szCs w:val="18"/>
        </w:rPr>
        <w:t>Milly Lewis</w:t>
      </w:r>
      <w:r>
        <w:rPr>
          <w:color w:val="595959"/>
          <w:sz w:val="18"/>
          <w:szCs w:val="18"/>
        </w:rPr>
        <w:t xml:space="preserve"> (Designated Allergy Lead)</w:t>
      </w:r>
    </w:p>
    <w:p w14:paraId="2183E963" w14:textId="77777777" w:rsidR="007B25B4" w:rsidRDefault="00DD7D92">
      <w:r>
        <w:rPr>
          <w:color w:val="595959"/>
          <w:sz w:val="18"/>
          <w:szCs w:val="18"/>
        </w:rPr>
        <w:t>Effective: October 2011</w:t>
      </w:r>
    </w:p>
    <w:p w14:paraId="5C9D4FEF" w14:textId="77777777" w:rsidR="007B25B4" w:rsidRDefault="00DD7D92">
      <w:r>
        <w:rPr>
          <w:color w:val="595959"/>
          <w:sz w:val="18"/>
          <w:szCs w:val="18"/>
        </w:rPr>
        <w:t>Reviewed: October 2017, October 2019, November 2021, November 2023, February 2026, August 2026 (Allergy and Anaphylaxis Policy combined and updated)</w:t>
      </w:r>
    </w:p>
    <w:p w14:paraId="1A105CEB" w14:textId="77777777" w:rsidR="007B25B4" w:rsidRDefault="00DD7D92">
      <w:r>
        <w:rPr>
          <w:color w:val="595959"/>
          <w:sz w:val="18"/>
          <w:szCs w:val="18"/>
        </w:rPr>
        <w:t>Reviewed: Biennially</w:t>
      </w:r>
    </w:p>
    <w:sectPr w:rsidR="007B25B4">
      <w:headerReference w:type="default" r:id="rId7"/>
      <w:footerReference w:type="default" r:id="rId8"/>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ED918D" w14:textId="77777777" w:rsidR="00F23E56" w:rsidRDefault="00F23E56">
      <w:r>
        <w:separator/>
      </w:r>
    </w:p>
  </w:endnote>
  <w:endnote w:type="continuationSeparator" w:id="0">
    <w:p w14:paraId="797C7CA3" w14:textId="77777777" w:rsidR="00F23E56" w:rsidRDefault="00F23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04BF05" w14:textId="77777777" w:rsidR="007B25B4" w:rsidRDefault="00DD7D92">
    <w:pPr>
      <w:jc w:val="center"/>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0D3E08">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0D3E08">
      <w:rPr>
        <w:noProof/>
        <w:color w:val="595959"/>
        <w:sz w:val="16"/>
        <w:szCs w:val="16"/>
      </w:rPr>
      <w:t>2</w:t>
    </w:r>
    <w:r>
      <w:rPr>
        <w:color w:val="595959"/>
        <w:sz w:val="16"/>
        <w:szCs w:val="16"/>
      </w:rPr>
      <w:fldChar w:fldCharType="end"/>
    </w:r>
    <w:r>
      <w:rPr>
        <w:color w:val="595959"/>
        <w:sz w:val="16"/>
        <w:szCs w:val="16"/>
      </w:rPr>
      <w:t xml:space="preserve">   |   Saint Ronan's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731B65" w14:textId="77777777" w:rsidR="00F23E56" w:rsidRDefault="00F23E56">
      <w:r>
        <w:separator/>
      </w:r>
    </w:p>
  </w:footnote>
  <w:footnote w:type="continuationSeparator" w:id="0">
    <w:p w14:paraId="3225F30F" w14:textId="77777777" w:rsidR="00F23E56" w:rsidRDefault="00F23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977122" w14:textId="77777777" w:rsidR="007B25B4" w:rsidRDefault="00DD7D92">
    <w:pPr>
      <w:jc w:val="right"/>
    </w:pPr>
    <w:r>
      <w:rPr>
        <w:i/>
        <w:iCs/>
        <w:color w:val="595959"/>
        <w:sz w:val="16"/>
        <w:szCs w:val="16"/>
      </w:rPr>
      <w:t>Saint Ronan's School – Allergy and Anaphylaxis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ED4E1D"/>
    <w:multiLevelType w:val="hybridMultilevel"/>
    <w:tmpl w:val="931AF8A4"/>
    <w:lvl w:ilvl="0" w:tplc="4E9064F0">
      <w:start w:val="1"/>
      <w:numFmt w:val="bullet"/>
      <w:lvlText w:val="●"/>
      <w:lvlJc w:val="left"/>
      <w:pPr>
        <w:ind w:left="720" w:hanging="360"/>
      </w:pPr>
    </w:lvl>
    <w:lvl w:ilvl="1" w:tplc="C46844C6">
      <w:start w:val="1"/>
      <w:numFmt w:val="bullet"/>
      <w:lvlText w:val="○"/>
      <w:lvlJc w:val="left"/>
      <w:pPr>
        <w:ind w:left="1440" w:hanging="360"/>
      </w:pPr>
    </w:lvl>
    <w:lvl w:ilvl="2" w:tplc="EF32D64E">
      <w:start w:val="1"/>
      <w:numFmt w:val="bullet"/>
      <w:lvlText w:val="■"/>
      <w:lvlJc w:val="left"/>
      <w:pPr>
        <w:ind w:left="2160" w:hanging="360"/>
      </w:pPr>
    </w:lvl>
    <w:lvl w:ilvl="3" w:tplc="EB6ACDAA">
      <w:start w:val="1"/>
      <w:numFmt w:val="bullet"/>
      <w:lvlText w:val="●"/>
      <w:lvlJc w:val="left"/>
      <w:pPr>
        <w:ind w:left="2880" w:hanging="360"/>
      </w:pPr>
    </w:lvl>
    <w:lvl w:ilvl="4" w:tplc="9CAE4F02">
      <w:start w:val="1"/>
      <w:numFmt w:val="bullet"/>
      <w:lvlText w:val="○"/>
      <w:lvlJc w:val="left"/>
      <w:pPr>
        <w:ind w:left="3600" w:hanging="360"/>
      </w:pPr>
    </w:lvl>
    <w:lvl w:ilvl="5" w:tplc="92FEC2AA">
      <w:start w:val="1"/>
      <w:numFmt w:val="bullet"/>
      <w:lvlText w:val="■"/>
      <w:lvlJc w:val="left"/>
      <w:pPr>
        <w:ind w:left="4320" w:hanging="360"/>
      </w:pPr>
    </w:lvl>
    <w:lvl w:ilvl="6" w:tplc="670EE284">
      <w:start w:val="1"/>
      <w:numFmt w:val="bullet"/>
      <w:lvlText w:val="●"/>
      <w:lvlJc w:val="left"/>
      <w:pPr>
        <w:ind w:left="5040" w:hanging="360"/>
      </w:pPr>
    </w:lvl>
    <w:lvl w:ilvl="7" w:tplc="63900A66">
      <w:start w:val="1"/>
      <w:numFmt w:val="bullet"/>
      <w:lvlText w:val="●"/>
      <w:lvlJc w:val="left"/>
      <w:pPr>
        <w:ind w:left="5760" w:hanging="360"/>
      </w:pPr>
    </w:lvl>
    <w:lvl w:ilvl="8" w:tplc="6C126BEE">
      <w:start w:val="1"/>
      <w:numFmt w:val="bullet"/>
      <w:lvlText w:val="●"/>
      <w:lvlJc w:val="left"/>
      <w:pPr>
        <w:ind w:left="6480" w:hanging="360"/>
      </w:pPr>
    </w:lvl>
  </w:abstractNum>
  <w:abstractNum w:abstractNumId="1" w15:restartNumberingAfterBreak="0">
    <w:nsid w:val="75D831F0"/>
    <w:multiLevelType w:val="hybridMultilevel"/>
    <w:tmpl w:val="DD664C40"/>
    <w:lvl w:ilvl="0" w:tplc="C1B6EF48">
      <w:start w:val="1"/>
      <w:numFmt w:val="bullet"/>
      <w:lvlText w:val="•"/>
      <w:lvlJc w:val="left"/>
      <w:pPr>
        <w:ind w:left="720" w:hanging="360"/>
      </w:pPr>
    </w:lvl>
    <w:lvl w:ilvl="1" w:tplc="2CFE9AF6">
      <w:numFmt w:val="decimal"/>
      <w:lvlText w:val=""/>
      <w:lvlJc w:val="left"/>
    </w:lvl>
    <w:lvl w:ilvl="2" w:tplc="58F2928C">
      <w:numFmt w:val="decimal"/>
      <w:lvlText w:val=""/>
      <w:lvlJc w:val="left"/>
    </w:lvl>
    <w:lvl w:ilvl="3" w:tplc="875EBEC6">
      <w:numFmt w:val="decimal"/>
      <w:lvlText w:val=""/>
      <w:lvlJc w:val="left"/>
    </w:lvl>
    <w:lvl w:ilvl="4" w:tplc="42286224">
      <w:numFmt w:val="decimal"/>
      <w:lvlText w:val=""/>
      <w:lvlJc w:val="left"/>
    </w:lvl>
    <w:lvl w:ilvl="5" w:tplc="94DAEFFA">
      <w:numFmt w:val="decimal"/>
      <w:lvlText w:val=""/>
      <w:lvlJc w:val="left"/>
    </w:lvl>
    <w:lvl w:ilvl="6" w:tplc="CE1C7CC6">
      <w:numFmt w:val="decimal"/>
      <w:lvlText w:val=""/>
      <w:lvlJc w:val="left"/>
    </w:lvl>
    <w:lvl w:ilvl="7" w:tplc="2CFE7AAE">
      <w:numFmt w:val="decimal"/>
      <w:lvlText w:val=""/>
      <w:lvlJc w:val="left"/>
    </w:lvl>
    <w:lvl w:ilvl="8" w:tplc="CF162452">
      <w:numFmt w:val="decimal"/>
      <w:lvlText w:val=""/>
      <w:lvlJc w:val="left"/>
    </w:lvl>
  </w:abstractNum>
  <w:num w:numId="1" w16cid:durableId="1041246349">
    <w:abstractNumId w:val="0"/>
    <w:lvlOverride w:ilvl="0">
      <w:startOverride w:val="1"/>
    </w:lvlOverride>
  </w:num>
  <w:num w:numId="2" w16cid:durableId="605819082">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5B4"/>
    <w:rsid w:val="000D3E08"/>
    <w:rsid w:val="004A2F6C"/>
    <w:rsid w:val="005D2D95"/>
    <w:rsid w:val="007067A4"/>
    <w:rsid w:val="007B25B4"/>
    <w:rsid w:val="00A05D2D"/>
    <w:rsid w:val="00A20F86"/>
    <w:rsid w:val="00DD24FE"/>
    <w:rsid w:val="00DD7D92"/>
    <w:rsid w:val="00F23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ED512"/>
  <w15:docId w15:val="{F7708268-5D03-426D-9A52-DCDF1F5B5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5166</Words>
  <Characters>29447</Characters>
  <Application>Microsoft Office Word</Application>
  <DocSecurity>0</DocSecurity>
  <Lines>245</Lines>
  <Paragraphs>69</Paragraphs>
  <ScaleCrop>false</ScaleCrop>
  <Company/>
  <LinksUpToDate>false</LinksUpToDate>
  <CharactersWithSpaces>34544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Larraine Lawrence-Greenwood</cp:lastModifiedBy>
  <cp:revision>2</cp:revision>
  <dcterms:created xsi:type="dcterms:W3CDTF">2026-09-08T08:56:00Z</dcterms:created>
  <dcterms:modified xsi:type="dcterms:W3CDTF">2026-09-08T08:56:00Z</dcterms:modified>
</cp:coreProperties>
</file>